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81A" w:rsidRDefault="00473E7B" w:rsidP="00580562">
      <w:pPr>
        <w:tabs>
          <w:tab w:val="center" w:pos="4513"/>
        </w:tabs>
        <w:suppressAutoHyphens/>
        <w:jc w:val="center"/>
        <w:rPr>
          <w:rFonts w:ascii="Dutch Roman 14pt" w:hAnsi="Dutch Roman 14pt"/>
          <w:b/>
          <w:spacing w:val="-3"/>
          <w:sz w:val="28"/>
          <w:lang w:val="en-GB"/>
        </w:rPr>
      </w:pPr>
      <w:r>
        <w:rPr>
          <w:noProof/>
          <w:lang w:eastAsia="en-NZ"/>
        </w:rPr>
        <w:drawing>
          <wp:inline distT="0" distB="0" distL="0" distR="0" wp14:anchorId="6F414DAD" wp14:editId="374DE647">
            <wp:extent cx="438150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C1481A" w:rsidRDefault="00C1481A" w:rsidP="00473E7B">
      <w:pPr>
        <w:tabs>
          <w:tab w:val="center" w:pos="4513"/>
        </w:tabs>
        <w:suppressAutoHyphens/>
        <w:jc w:val="center"/>
        <w:rPr>
          <w:rFonts w:ascii="Arial" w:hAnsi="Arial" w:cs="Arial"/>
          <w:noProof/>
          <w:lang w:eastAsia="en-NZ"/>
        </w:rPr>
      </w:pPr>
      <w:r>
        <w:rPr>
          <w:rFonts w:ascii="Arial" w:hAnsi="Arial" w:cs="Arial"/>
          <w:noProof/>
          <w:lang w:eastAsia="en-NZ"/>
        </w:rPr>
        <mc:AlternateContent>
          <mc:Choice Requires="wps">
            <w:drawing>
              <wp:anchor distT="0" distB="0" distL="114300" distR="114300" simplePos="0" relativeHeight="251659264" behindDoc="0" locked="0" layoutInCell="1" allowOverlap="1" wp14:anchorId="02285173" wp14:editId="5FC948D8">
                <wp:simplePos x="0" y="0"/>
                <wp:positionH relativeFrom="column">
                  <wp:posOffset>1419226</wp:posOffset>
                </wp:positionH>
                <wp:positionV relativeFrom="paragraph">
                  <wp:posOffset>123825</wp:posOffset>
                </wp:positionV>
                <wp:extent cx="2743200" cy="3619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61950"/>
                        </a:xfrm>
                        <a:prstGeom prst="rect">
                          <a:avLst/>
                        </a:prstGeom>
                        <a:solidFill>
                          <a:srgbClr val="FFFFFF"/>
                        </a:solidFill>
                        <a:ln>
                          <a:noFill/>
                        </a:ln>
                        <a:extLst>
                          <a:ext uri="{91240B29-F687-4F45-9708-019B960494DF}">
                            <a14:hiddenLine xmlns:a14="http://schemas.microsoft.com/office/drawing/2010/main" w="9525">
                              <a:solidFill>
                                <a:srgbClr val="5A5A5A"/>
                              </a:solidFill>
                              <a:miter lim="800000"/>
                              <a:headEnd/>
                              <a:tailEnd/>
                            </a14:hiddenLine>
                          </a:ext>
                        </a:extLst>
                      </wps:spPr>
                      <wps:txbx>
                        <w:txbxContent>
                          <w:p w:rsidR="00C1481A" w:rsidRPr="00764E5E" w:rsidRDefault="00C1481A" w:rsidP="00580562">
                            <w:pPr>
                              <w:keepNext/>
                              <w:tabs>
                                <w:tab w:val="left" w:pos="1276"/>
                              </w:tabs>
                              <w:jc w:val="center"/>
                              <w:outlineLvl w:val="0"/>
                              <w:rPr>
                                <w:rFonts w:ascii="Arial" w:hAnsi="Arial" w:cs="Arial"/>
                                <w:b/>
                                <w:bCs/>
                                <w:caps/>
                                <w:color w:val="000000"/>
                                <w:sz w:val="32"/>
                                <w:szCs w:val="32"/>
                              </w:rPr>
                            </w:pPr>
                            <w:r w:rsidRPr="00764E5E">
                              <w:rPr>
                                <w:rFonts w:ascii="Arial" w:hAnsi="Arial" w:cs="Arial"/>
                                <w:b/>
                                <w:bCs/>
                                <w:caps/>
                                <w:color w:val="000000"/>
                                <w:sz w:val="32"/>
                                <w:szCs w:val="32"/>
                              </w:rPr>
                              <w:t>Position description</w:t>
                            </w:r>
                          </w:p>
                          <w:p w:rsidR="00473E7B" w:rsidRDefault="00473E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285173" id="_x0000_t202" coordsize="21600,21600" o:spt="202" path="m,l,21600r21600,l21600,xe">
                <v:stroke joinstyle="miter"/>
                <v:path gradientshapeok="t" o:connecttype="rect"/>
              </v:shapetype>
              <v:shape id="Text Box 6" o:spid="_x0000_s1026" type="#_x0000_t202" style="position:absolute;left:0;text-align:left;margin-left:111.75pt;margin-top:9.75pt;width:3in;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" stroked="f" strokecolor="#5a5a5a">
                <v:textbox>
                  <w:txbxContent>
                    <w:p w:rsidR="00C1481A" w:rsidRPr="00764E5E" w:rsidRDefault="00C1481A" w:rsidP="00580562">
                      <w:pPr>
                        <w:keepNext/>
                        <w:tabs>
                          <w:tab w:val="left" w:pos="1276"/>
                        </w:tabs>
                        <w:jc w:val="center"/>
                        <w:outlineLvl w:val="0"/>
                        <w:rPr>
                          <w:rFonts w:ascii="Arial" w:hAnsi="Arial" w:cs="Arial"/>
                          <w:b/>
                          <w:bCs/>
                          <w:caps/>
                          <w:color w:val="000000"/>
                          <w:sz w:val="32"/>
                          <w:szCs w:val="32"/>
                        </w:rPr>
                      </w:pPr>
                      <w:r w:rsidRPr="00764E5E">
                        <w:rPr>
                          <w:rFonts w:ascii="Arial" w:hAnsi="Arial" w:cs="Arial"/>
                          <w:b/>
                          <w:bCs/>
                          <w:caps/>
                          <w:color w:val="000000"/>
                          <w:sz w:val="32"/>
                          <w:szCs w:val="32"/>
                        </w:rPr>
                        <w:t>Position description</w:t>
                      </w:r>
                    </w:p>
                    <w:p w:rsidR="00473E7B" w:rsidRDefault="00473E7B"/>
                  </w:txbxContent>
                </v:textbox>
              </v:shape>
            </w:pict>
          </mc:Fallback>
        </mc:AlternateContent>
      </w:r>
    </w:p>
    <w:p w:rsidR="00C1481A" w:rsidRPr="00771FDF" w:rsidRDefault="00C1481A" w:rsidP="00473E7B">
      <w:pPr>
        <w:pBdr>
          <w:bottom w:val="single" w:sz="4" w:space="1" w:color="auto"/>
        </w:pBdr>
        <w:tabs>
          <w:tab w:val="center" w:pos="4513"/>
        </w:tabs>
        <w:suppressAutoHyphens/>
        <w:jc w:val="center"/>
        <w:rPr>
          <w:rFonts w:ascii="Arial" w:hAnsi="Arial" w:cs="Arial"/>
          <w:spacing w:val="-3"/>
          <w:lang w:val="en-GB"/>
        </w:rPr>
      </w:pPr>
    </w:p>
    <w:p w:rsidR="00C1481A" w:rsidRPr="00771FDF" w:rsidRDefault="00C1481A" w:rsidP="00C1481A">
      <w:pPr>
        <w:tabs>
          <w:tab w:val="left" w:pos="-720"/>
        </w:tabs>
        <w:suppressAutoHyphens/>
        <w:jc w:val="both"/>
        <w:rPr>
          <w:rFonts w:ascii="Arial" w:hAnsi="Arial" w:cs="Arial"/>
          <w:spacing w:val="-3"/>
          <w:lang w:val="en-GB"/>
        </w:rPr>
      </w:pPr>
    </w:p>
    <w:p w:rsidR="00C1481A" w:rsidRDefault="00C1481A" w:rsidP="00C1481A">
      <w:pPr>
        <w:tabs>
          <w:tab w:val="left" w:pos="-720"/>
        </w:tabs>
        <w:suppressAutoHyphens/>
        <w:spacing w:after="0" w:line="240" w:lineRule="auto"/>
        <w:jc w:val="both"/>
        <w:rPr>
          <w:rFonts w:ascii="Arial" w:hAnsi="Arial" w:cs="Arial"/>
          <w:spacing w:val="-3"/>
          <w:lang w:val="en-GB"/>
        </w:rPr>
      </w:pPr>
      <w:r w:rsidRPr="00653D48">
        <w:rPr>
          <w:rFonts w:ascii="Arial" w:hAnsi="Arial" w:cs="Arial"/>
          <w:b/>
          <w:spacing w:val="-3"/>
          <w:lang w:val="en-GB"/>
        </w:rPr>
        <w:t>JOB TITLE</w:t>
      </w:r>
      <w:r w:rsidRPr="00653D48">
        <w:rPr>
          <w:rFonts w:ascii="Arial" w:hAnsi="Arial" w:cs="Arial"/>
          <w:spacing w:val="-3"/>
          <w:lang w:val="en-GB"/>
        </w:rPr>
        <w:t>:</w:t>
      </w:r>
      <w:r w:rsidRPr="00653D48">
        <w:rPr>
          <w:rFonts w:ascii="Arial" w:hAnsi="Arial" w:cs="Arial"/>
          <w:spacing w:val="-3"/>
          <w:lang w:val="en-GB"/>
        </w:rPr>
        <w:tab/>
      </w:r>
      <w:r w:rsidRPr="00653D48">
        <w:rPr>
          <w:rFonts w:ascii="Arial" w:hAnsi="Arial" w:cs="Arial"/>
          <w:spacing w:val="-3"/>
          <w:lang w:val="en-GB"/>
        </w:rPr>
        <w:tab/>
      </w:r>
      <w:r w:rsidRPr="00653D48">
        <w:rPr>
          <w:rFonts w:ascii="Arial" w:hAnsi="Arial" w:cs="Arial"/>
          <w:spacing w:val="-3"/>
          <w:lang w:val="en-GB"/>
        </w:rPr>
        <w:tab/>
      </w:r>
      <w:r w:rsidRPr="00653D48">
        <w:rPr>
          <w:rFonts w:ascii="Arial" w:hAnsi="Arial" w:cs="Arial"/>
          <w:spacing w:val="-3"/>
          <w:lang w:val="en-GB"/>
        </w:rPr>
        <w:tab/>
        <w:t xml:space="preserve">Management Accountant </w:t>
      </w:r>
    </w:p>
    <w:p w:rsidR="00C1481A" w:rsidRDefault="00C1481A" w:rsidP="00C1481A">
      <w:pPr>
        <w:tabs>
          <w:tab w:val="left" w:pos="-720"/>
        </w:tabs>
        <w:suppressAutoHyphens/>
        <w:spacing w:after="0" w:line="240" w:lineRule="auto"/>
        <w:jc w:val="both"/>
        <w:rPr>
          <w:rFonts w:ascii="Arial" w:hAnsi="Arial" w:cs="Arial"/>
          <w:spacing w:val="-3"/>
          <w:lang w:val="en-GB"/>
        </w:rPr>
      </w:pPr>
    </w:p>
    <w:p w:rsidR="00C1481A" w:rsidRPr="00653D48" w:rsidRDefault="00C1481A" w:rsidP="00C1481A">
      <w:pPr>
        <w:tabs>
          <w:tab w:val="left" w:pos="-720"/>
        </w:tabs>
        <w:suppressAutoHyphens/>
        <w:spacing w:after="0" w:line="240" w:lineRule="auto"/>
        <w:jc w:val="both"/>
        <w:rPr>
          <w:rFonts w:ascii="Arial" w:hAnsi="Arial" w:cs="Arial"/>
          <w:spacing w:val="-3"/>
          <w:lang w:val="en-GB"/>
        </w:rPr>
      </w:pPr>
      <w:r w:rsidRPr="00653D48">
        <w:rPr>
          <w:rFonts w:ascii="Arial" w:hAnsi="Arial" w:cs="Arial"/>
          <w:b/>
          <w:bCs/>
          <w:spacing w:val="-3"/>
          <w:lang w:val="en-GB"/>
        </w:rPr>
        <w:t>DEPARTMENT:</w:t>
      </w:r>
      <w:r w:rsidRPr="00653D48">
        <w:rPr>
          <w:rFonts w:ascii="Arial" w:hAnsi="Arial" w:cs="Arial"/>
          <w:spacing w:val="-3"/>
          <w:lang w:val="en-GB"/>
        </w:rPr>
        <w:tab/>
      </w:r>
      <w:r w:rsidRPr="00653D48">
        <w:rPr>
          <w:rFonts w:ascii="Arial" w:hAnsi="Arial" w:cs="Arial"/>
          <w:spacing w:val="-3"/>
          <w:lang w:val="en-GB"/>
        </w:rPr>
        <w:tab/>
      </w:r>
      <w:r w:rsidRPr="00653D48">
        <w:rPr>
          <w:rFonts w:ascii="Arial" w:hAnsi="Arial" w:cs="Arial"/>
          <w:spacing w:val="-3"/>
          <w:lang w:val="en-GB"/>
        </w:rPr>
        <w:tab/>
        <w:t xml:space="preserve">Finance </w:t>
      </w:r>
    </w:p>
    <w:p w:rsidR="00C1481A" w:rsidRPr="00653D48" w:rsidRDefault="00C1481A" w:rsidP="00C1481A">
      <w:pPr>
        <w:tabs>
          <w:tab w:val="left" w:pos="-720"/>
        </w:tabs>
        <w:suppressAutoHyphens/>
        <w:spacing w:after="0" w:line="240" w:lineRule="auto"/>
        <w:jc w:val="both"/>
        <w:rPr>
          <w:rFonts w:ascii="Arial" w:hAnsi="Arial" w:cs="Arial"/>
          <w:spacing w:val="-3"/>
          <w:lang w:val="en-GB"/>
        </w:rPr>
      </w:pPr>
    </w:p>
    <w:p w:rsidR="00C1481A" w:rsidRPr="00653D48" w:rsidRDefault="00C1481A" w:rsidP="00C1481A">
      <w:pPr>
        <w:tabs>
          <w:tab w:val="left" w:pos="-720"/>
        </w:tabs>
        <w:suppressAutoHyphens/>
        <w:spacing w:after="0" w:line="240" w:lineRule="auto"/>
        <w:jc w:val="both"/>
        <w:rPr>
          <w:rFonts w:ascii="Arial" w:hAnsi="Arial" w:cs="Arial"/>
          <w:spacing w:val="-3"/>
          <w:lang w:val="en-GB"/>
        </w:rPr>
      </w:pPr>
      <w:r w:rsidRPr="00653D48">
        <w:rPr>
          <w:rFonts w:ascii="Arial" w:hAnsi="Arial" w:cs="Arial"/>
          <w:b/>
          <w:spacing w:val="-3"/>
          <w:lang w:val="en-GB"/>
        </w:rPr>
        <w:t>RESPONSIBLE TO</w:t>
      </w:r>
      <w:r w:rsidRPr="00653D48">
        <w:rPr>
          <w:rFonts w:ascii="Arial" w:hAnsi="Arial" w:cs="Arial"/>
          <w:b/>
          <w:bCs/>
          <w:spacing w:val="-3"/>
          <w:lang w:val="en-GB"/>
        </w:rPr>
        <w:t>:</w:t>
      </w:r>
      <w:r w:rsidRPr="00653D48">
        <w:rPr>
          <w:rFonts w:ascii="Arial" w:hAnsi="Arial" w:cs="Arial"/>
          <w:b/>
          <w:bCs/>
          <w:spacing w:val="-3"/>
          <w:lang w:val="en-GB"/>
        </w:rPr>
        <w:tab/>
      </w:r>
      <w:r w:rsidR="00473E7B">
        <w:rPr>
          <w:rFonts w:ascii="Arial" w:hAnsi="Arial" w:cs="Arial"/>
          <w:spacing w:val="-3"/>
          <w:lang w:val="en-GB"/>
        </w:rPr>
        <w:tab/>
      </w:r>
      <w:r w:rsidR="00473E7B">
        <w:rPr>
          <w:rFonts w:ascii="Arial" w:hAnsi="Arial" w:cs="Arial"/>
          <w:spacing w:val="-3"/>
          <w:lang w:val="en-GB"/>
        </w:rPr>
        <w:tab/>
        <w:t>Manager Management Accounting &amp; Reporting</w:t>
      </w:r>
    </w:p>
    <w:p w:rsidR="00C1481A" w:rsidRPr="00653D48" w:rsidRDefault="00C1481A" w:rsidP="00C1481A">
      <w:pPr>
        <w:tabs>
          <w:tab w:val="left" w:pos="-720"/>
        </w:tabs>
        <w:suppressAutoHyphens/>
        <w:spacing w:after="0" w:line="240" w:lineRule="auto"/>
        <w:jc w:val="both"/>
        <w:rPr>
          <w:rFonts w:ascii="Arial" w:hAnsi="Arial" w:cs="Arial"/>
          <w:spacing w:val="-3"/>
          <w:lang w:val="en-GB"/>
        </w:rPr>
      </w:pPr>
    </w:p>
    <w:p w:rsidR="00C1481A" w:rsidRPr="00653D48" w:rsidRDefault="00C1481A" w:rsidP="00C1481A">
      <w:pPr>
        <w:tabs>
          <w:tab w:val="left" w:pos="-720"/>
        </w:tabs>
        <w:suppressAutoHyphens/>
        <w:spacing w:after="0" w:line="240" w:lineRule="auto"/>
        <w:jc w:val="both"/>
        <w:rPr>
          <w:rFonts w:ascii="Arial" w:hAnsi="Arial" w:cs="Arial"/>
          <w:b/>
          <w:bCs/>
          <w:spacing w:val="-3"/>
          <w:lang w:val="en-GB"/>
        </w:rPr>
      </w:pPr>
      <w:r w:rsidRPr="00653D48">
        <w:rPr>
          <w:rFonts w:ascii="Arial" w:hAnsi="Arial" w:cs="Arial"/>
          <w:b/>
          <w:bCs/>
          <w:spacing w:val="-3"/>
          <w:lang w:val="en-GB"/>
        </w:rPr>
        <w:t>REPORTS:</w:t>
      </w:r>
      <w:r w:rsidRPr="00653D48">
        <w:rPr>
          <w:rFonts w:ascii="Arial" w:hAnsi="Arial" w:cs="Arial"/>
          <w:b/>
          <w:bCs/>
          <w:spacing w:val="-3"/>
          <w:lang w:val="en-GB"/>
        </w:rPr>
        <w:tab/>
      </w:r>
      <w:r w:rsidRPr="00653D48">
        <w:rPr>
          <w:rFonts w:ascii="Arial" w:hAnsi="Arial" w:cs="Arial"/>
          <w:b/>
          <w:bCs/>
          <w:spacing w:val="-3"/>
          <w:lang w:val="en-GB"/>
        </w:rPr>
        <w:tab/>
      </w:r>
      <w:r w:rsidRPr="00653D48">
        <w:rPr>
          <w:rFonts w:ascii="Arial" w:hAnsi="Arial" w:cs="Arial"/>
          <w:b/>
          <w:bCs/>
          <w:spacing w:val="-3"/>
          <w:lang w:val="en-GB"/>
        </w:rPr>
        <w:tab/>
      </w:r>
      <w:r w:rsidRPr="00653D48">
        <w:rPr>
          <w:rFonts w:ascii="Arial" w:hAnsi="Arial" w:cs="Arial"/>
          <w:b/>
          <w:bCs/>
          <w:spacing w:val="-3"/>
          <w:lang w:val="en-GB"/>
        </w:rPr>
        <w:tab/>
      </w:r>
      <w:r w:rsidRPr="00653D48">
        <w:rPr>
          <w:rFonts w:ascii="Arial" w:hAnsi="Arial" w:cs="Arial"/>
        </w:rPr>
        <w:t>None</w:t>
      </w:r>
    </w:p>
    <w:p w:rsidR="00C1481A" w:rsidRPr="00653D48" w:rsidRDefault="00C1481A" w:rsidP="00C1481A">
      <w:pPr>
        <w:tabs>
          <w:tab w:val="left" w:pos="-720"/>
        </w:tabs>
        <w:suppressAutoHyphens/>
        <w:spacing w:after="0" w:line="240" w:lineRule="auto"/>
        <w:jc w:val="both"/>
        <w:rPr>
          <w:rFonts w:ascii="Arial" w:hAnsi="Arial" w:cs="Arial"/>
          <w:spacing w:val="-3"/>
          <w:lang w:val="en-GB"/>
        </w:rPr>
      </w:pPr>
    </w:p>
    <w:p w:rsidR="00C1481A" w:rsidRPr="00653D48" w:rsidRDefault="00C1481A" w:rsidP="00C1481A">
      <w:pPr>
        <w:spacing w:after="0" w:line="240" w:lineRule="auto"/>
        <w:ind w:left="3600" w:hanging="3600"/>
        <w:jc w:val="both"/>
        <w:rPr>
          <w:rFonts w:ascii="Arial" w:hAnsi="Arial" w:cs="Arial"/>
        </w:rPr>
      </w:pPr>
      <w:r w:rsidRPr="00653D48">
        <w:rPr>
          <w:rFonts w:ascii="Arial" w:hAnsi="Arial" w:cs="Arial"/>
          <w:b/>
          <w:caps/>
        </w:rPr>
        <w:t>External contacts:</w:t>
      </w:r>
      <w:r w:rsidRPr="00653D48">
        <w:rPr>
          <w:rFonts w:ascii="Arial" w:hAnsi="Arial" w:cs="Arial"/>
          <w:b/>
        </w:rPr>
        <w:tab/>
      </w:r>
      <w:r w:rsidRPr="00653D48">
        <w:rPr>
          <w:rFonts w:ascii="Arial" w:hAnsi="Arial" w:cs="Arial"/>
        </w:rPr>
        <w:t>None</w:t>
      </w:r>
    </w:p>
    <w:p w:rsidR="00C1481A" w:rsidRPr="00653D48" w:rsidRDefault="00C1481A" w:rsidP="00C1481A">
      <w:pPr>
        <w:tabs>
          <w:tab w:val="left" w:pos="-720"/>
        </w:tabs>
        <w:suppressAutoHyphens/>
        <w:spacing w:after="0" w:line="240" w:lineRule="auto"/>
        <w:jc w:val="both"/>
        <w:rPr>
          <w:rFonts w:ascii="Arial" w:hAnsi="Arial" w:cs="Arial"/>
        </w:rPr>
      </w:pPr>
    </w:p>
    <w:p w:rsidR="00C1481A" w:rsidRPr="00653D48" w:rsidRDefault="00C1481A" w:rsidP="00C1481A">
      <w:pPr>
        <w:spacing w:after="0" w:line="240" w:lineRule="auto"/>
        <w:ind w:left="3600" w:hanging="3600"/>
        <w:jc w:val="both"/>
        <w:rPr>
          <w:rFonts w:ascii="Arial" w:hAnsi="Arial" w:cs="Arial"/>
          <w:spacing w:val="-3"/>
          <w:lang w:val="en-GB"/>
        </w:rPr>
      </w:pPr>
      <w:r w:rsidRPr="00653D48">
        <w:rPr>
          <w:rFonts w:ascii="Arial" w:hAnsi="Arial" w:cs="Arial"/>
          <w:b/>
          <w:caps/>
        </w:rPr>
        <w:t>Internal contacts:</w:t>
      </w:r>
      <w:r w:rsidRPr="00653D48">
        <w:rPr>
          <w:rFonts w:ascii="Arial" w:hAnsi="Arial" w:cs="Arial"/>
        </w:rPr>
        <w:t xml:space="preserve"> </w:t>
      </w:r>
      <w:r w:rsidRPr="00653D48">
        <w:rPr>
          <w:rFonts w:ascii="Arial" w:hAnsi="Arial" w:cs="Arial"/>
        </w:rPr>
        <w:tab/>
        <w:t xml:space="preserve">Managers, other operating units, other Finance staff. </w:t>
      </w:r>
    </w:p>
    <w:p w:rsidR="00C1481A" w:rsidRDefault="00C1481A" w:rsidP="00C1481A">
      <w:pPr>
        <w:pStyle w:val="Heading1"/>
        <w:numPr>
          <w:ilvl w:val="0"/>
          <w:numId w:val="0"/>
        </w:numPr>
        <w:pBdr>
          <w:bottom w:val="single" w:sz="4" w:space="1" w:color="auto"/>
        </w:pBdr>
        <w:jc w:val="both"/>
        <w:rPr>
          <w:rFonts w:ascii="Arial" w:hAnsi="Arial" w:cs="Arial"/>
          <w:b/>
          <w:bCs/>
          <w:sz w:val="22"/>
          <w:szCs w:val="22"/>
        </w:rPr>
      </w:pPr>
    </w:p>
    <w:p w:rsidR="00C1481A" w:rsidRPr="00343C4C" w:rsidRDefault="00C1481A" w:rsidP="00C1481A"/>
    <w:p w:rsidR="00C1481A" w:rsidRPr="002D10DA" w:rsidRDefault="00C1481A" w:rsidP="00C1481A">
      <w:pPr>
        <w:pStyle w:val="Heading1"/>
        <w:keepNext w:val="0"/>
        <w:tabs>
          <w:tab w:val="left" w:pos="-720"/>
        </w:tabs>
        <w:suppressAutoHyphens/>
        <w:jc w:val="both"/>
        <w:rPr>
          <w:rFonts w:ascii="Arial" w:hAnsi="Arial" w:cs="Arial"/>
          <w:b/>
          <w:i w:val="0"/>
          <w:color w:val="4F81BD"/>
          <w:spacing w:val="-3"/>
          <w:sz w:val="22"/>
          <w:szCs w:val="22"/>
          <w:lang w:val="en-GB"/>
        </w:rPr>
      </w:pPr>
      <w:r w:rsidRPr="002D10DA">
        <w:rPr>
          <w:rFonts w:ascii="Arial" w:hAnsi="Arial" w:cs="Arial"/>
          <w:b/>
          <w:i w:val="0"/>
          <w:color w:val="4F81BD"/>
          <w:spacing w:val="-3"/>
          <w:sz w:val="22"/>
          <w:szCs w:val="22"/>
          <w:lang w:val="en-GB"/>
        </w:rPr>
        <w:t>PURPOSE OF POSITION</w:t>
      </w:r>
      <w:r w:rsidRPr="002D10DA">
        <w:rPr>
          <w:rFonts w:ascii="Arial" w:hAnsi="Arial" w:cs="Arial"/>
          <w:b/>
          <w:i w:val="0"/>
          <w:color w:val="4F81BD"/>
          <w:spacing w:val="-3"/>
          <w:sz w:val="22"/>
          <w:szCs w:val="22"/>
          <w:lang w:val="en-GB"/>
        </w:rPr>
        <w:tab/>
      </w:r>
    </w:p>
    <w:p w:rsidR="00C1481A" w:rsidRPr="00653D48" w:rsidRDefault="00C1481A" w:rsidP="00C1481A">
      <w:pPr>
        <w:jc w:val="both"/>
        <w:rPr>
          <w:rFonts w:ascii="Arial" w:hAnsi="Arial" w:cs="Arial"/>
        </w:rPr>
      </w:pPr>
    </w:p>
    <w:p w:rsidR="00C1481A" w:rsidRPr="00653D48" w:rsidRDefault="00C1481A" w:rsidP="00C1481A">
      <w:pPr>
        <w:numPr>
          <w:ilvl w:val="0"/>
          <w:numId w:val="5"/>
        </w:numPr>
        <w:spacing w:after="0" w:line="240" w:lineRule="auto"/>
        <w:jc w:val="both"/>
        <w:rPr>
          <w:rFonts w:ascii="Arial" w:hAnsi="Arial" w:cs="Arial"/>
        </w:rPr>
      </w:pPr>
      <w:r w:rsidRPr="00653D48">
        <w:rPr>
          <w:rFonts w:ascii="Arial" w:hAnsi="Arial" w:cs="Arial"/>
        </w:rPr>
        <w:t xml:space="preserve">Working in tandem with the other accountants within the Finance team the Management Accountant will support the evolution of the Institutes financial management framework through the accurate and timely delivery of budgeting, forecasting and costing information. </w:t>
      </w:r>
    </w:p>
    <w:p w:rsidR="00C1481A" w:rsidRPr="00653D48" w:rsidRDefault="00C1481A" w:rsidP="00C1481A">
      <w:pPr>
        <w:jc w:val="both"/>
        <w:rPr>
          <w:rFonts w:ascii="Arial" w:hAnsi="Arial" w:cs="Arial"/>
        </w:rPr>
      </w:pPr>
    </w:p>
    <w:p w:rsidR="00C1481A" w:rsidRPr="00653D48" w:rsidRDefault="00C1481A" w:rsidP="00C1481A">
      <w:pPr>
        <w:numPr>
          <w:ilvl w:val="0"/>
          <w:numId w:val="5"/>
        </w:numPr>
        <w:spacing w:after="0" w:line="240" w:lineRule="auto"/>
        <w:jc w:val="both"/>
        <w:rPr>
          <w:rFonts w:ascii="Arial" w:hAnsi="Arial" w:cs="Arial"/>
        </w:rPr>
      </w:pPr>
      <w:r w:rsidRPr="00653D48">
        <w:rPr>
          <w:rFonts w:ascii="Arial" w:hAnsi="Arial" w:cs="Arial"/>
        </w:rPr>
        <w:t>Utilising a “business partner” approach the Management Accountant will work alongside managers and their staff to provide financial coaching, financial analytics and associated support</w:t>
      </w:r>
      <w:r w:rsidRPr="00653D48">
        <w:rPr>
          <w:rFonts w:ascii="Arial" w:hAnsi="Arial" w:cs="Arial"/>
          <w:spacing w:val="-3"/>
        </w:rPr>
        <w:t xml:space="preserve">. </w:t>
      </w:r>
    </w:p>
    <w:p w:rsidR="00C1481A" w:rsidRPr="00653D48" w:rsidRDefault="00C1481A" w:rsidP="00C1481A">
      <w:pPr>
        <w:jc w:val="both"/>
        <w:rPr>
          <w:rFonts w:ascii="Arial" w:hAnsi="Arial" w:cs="Arial"/>
        </w:rPr>
      </w:pPr>
      <w:r w:rsidRPr="00653D48">
        <w:rPr>
          <w:rFonts w:ascii="Arial" w:hAnsi="Arial" w:cs="Arial"/>
          <w:spacing w:val="-3"/>
        </w:rPr>
        <w:t xml:space="preserve">  </w:t>
      </w:r>
    </w:p>
    <w:p w:rsidR="00C1481A" w:rsidRPr="002D10DA" w:rsidRDefault="00C1481A" w:rsidP="00C1481A">
      <w:pPr>
        <w:pStyle w:val="Heading1"/>
        <w:keepNext w:val="0"/>
        <w:tabs>
          <w:tab w:val="left" w:pos="-720"/>
        </w:tabs>
        <w:suppressAutoHyphens/>
        <w:jc w:val="both"/>
        <w:rPr>
          <w:rFonts w:ascii="Arial" w:hAnsi="Arial" w:cs="Arial"/>
          <w:b/>
          <w:i w:val="0"/>
          <w:color w:val="4F81BD"/>
          <w:spacing w:val="-3"/>
          <w:sz w:val="22"/>
          <w:szCs w:val="22"/>
          <w:lang w:val="en-GB"/>
        </w:rPr>
      </w:pPr>
      <w:r w:rsidRPr="002D10DA">
        <w:rPr>
          <w:rFonts w:ascii="Arial" w:hAnsi="Arial" w:cs="Arial"/>
          <w:b/>
          <w:i w:val="0"/>
          <w:color w:val="4F81BD"/>
          <w:spacing w:val="-3"/>
          <w:sz w:val="22"/>
          <w:szCs w:val="22"/>
          <w:lang w:val="en-GB"/>
        </w:rPr>
        <w:t>KEY ACCOUNTABILITIES</w:t>
      </w:r>
    </w:p>
    <w:p w:rsidR="00C1481A" w:rsidRPr="00653D48" w:rsidRDefault="00C1481A" w:rsidP="00C1481A">
      <w:pPr>
        <w:tabs>
          <w:tab w:val="left" w:pos="-720"/>
        </w:tabs>
        <w:suppressAutoHyphens/>
        <w:jc w:val="both"/>
        <w:rPr>
          <w:rFonts w:ascii="Arial" w:hAnsi="Arial" w:cs="Arial"/>
          <w:spacing w:val="-3"/>
          <w:lang w:val="en-GB"/>
        </w:rPr>
      </w:pPr>
    </w:p>
    <w:p w:rsidR="00C1481A" w:rsidRPr="00653D48" w:rsidRDefault="00C1481A" w:rsidP="00C1481A">
      <w:pPr>
        <w:tabs>
          <w:tab w:val="left" w:pos="-720"/>
        </w:tabs>
        <w:suppressAutoHyphens/>
        <w:jc w:val="both"/>
        <w:rPr>
          <w:rFonts w:ascii="Arial" w:hAnsi="Arial" w:cs="Arial"/>
          <w:spacing w:val="-3"/>
          <w:lang w:val="en-GB"/>
        </w:rPr>
      </w:pPr>
      <w:r w:rsidRPr="00653D48">
        <w:rPr>
          <w:rFonts w:ascii="Arial" w:hAnsi="Arial" w:cs="Arial"/>
          <w:spacing w:val="-3"/>
          <w:lang w:val="en-GB"/>
        </w:rPr>
        <w:t>The Management Accountant will be expected to perform all the duties reasonably necessary to ensure th</w:t>
      </w:r>
      <w:bookmarkStart w:id="0" w:name="_GoBack"/>
      <w:bookmarkEnd w:id="0"/>
      <w:r w:rsidRPr="00653D48">
        <w:rPr>
          <w:rFonts w:ascii="Arial" w:hAnsi="Arial" w:cs="Arial"/>
          <w:spacing w:val="-3"/>
          <w:lang w:val="en-GB"/>
        </w:rPr>
        <w:t>ey deliver on the following accountabilities:</w:t>
      </w:r>
    </w:p>
    <w:p w:rsidR="00C1481A" w:rsidRPr="00653D48" w:rsidRDefault="00C1481A" w:rsidP="00C1481A">
      <w:pPr>
        <w:pStyle w:val="Footer"/>
        <w:tabs>
          <w:tab w:val="clear" w:pos="4153"/>
          <w:tab w:val="clear" w:pos="8306"/>
        </w:tabs>
        <w:jc w:val="both"/>
        <w:rPr>
          <w:rFonts w:ascii="Arial" w:hAnsi="Arial" w:cs="Arial"/>
          <w:sz w:val="22"/>
          <w:szCs w:val="22"/>
        </w:rPr>
      </w:pPr>
    </w:p>
    <w:p w:rsidR="00C1481A" w:rsidRPr="00653D48" w:rsidRDefault="00C1481A" w:rsidP="00C1481A">
      <w:pPr>
        <w:pStyle w:val="ListParagraph"/>
        <w:numPr>
          <w:ilvl w:val="0"/>
          <w:numId w:val="4"/>
        </w:numPr>
        <w:spacing w:after="0" w:line="240" w:lineRule="auto"/>
        <w:jc w:val="both"/>
        <w:rPr>
          <w:rFonts w:ascii="Arial" w:hAnsi="Arial" w:cs="Arial"/>
        </w:rPr>
      </w:pPr>
      <w:r w:rsidRPr="00653D48">
        <w:rPr>
          <w:rFonts w:ascii="Arial" w:hAnsi="Arial" w:cs="Arial"/>
        </w:rPr>
        <w:t>Work collaboratively with the business to develop:</w:t>
      </w:r>
    </w:p>
    <w:p w:rsidR="00C1481A" w:rsidRPr="00653D48" w:rsidRDefault="00C1481A" w:rsidP="00C1481A">
      <w:pPr>
        <w:pStyle w:val="ListParagraph"/>
        <w:numPr>
          <w:ilvl w:val="1"/>
          <w:numId w:val="2"/>
        </w:numPr>
        <w:spacing w:after="0" w:line="240" w:lineRule="auto"/>
        <w:jc w:val="both"/>
        <w:rPr>
          <w:rFonts w:ascii="Arial" w:hAnsi="Arial" w:cs="Arial"/>
        </w:rPr>
      </w:pPr>
      <w:r w:rsidRPr="00653D48">
        <w:rPr>
          <w:rFonts w:ascii="Arial" w:hAnsi="Arial" w:cs="Arial"/>
        </w:rPr>
        <w:t xml:space="preserve"> A robust multi-year planning model that provides the financial management framework for Strategic Planning/Investment Plan development.</w:t>
      </w:r>
    </w:p>
    <w:p w:rsidR="00C1481A" w:rsidRPr="00653D48" w:rsidRDefault="00C1481A" w:rsidP="00C1481A">
      <w:pPr>
        <w:pStyle w:val="ListParagraph"/>
        <w:numPr>
          <w:ilvl w:val="1"/>
          <w:numId w:val="2"/>
        </w:numPr>
        <w:spacing w:after="0" w:line="240" w:lineRule="auto"/>
        <w:jc w:val="both"/>
        <w:rPr>
          <w:rFonts w:ascii="Arial" w:hAnsi="Arial" w:cs="Arial"/>
        </w:rPr>
      </w:pPr>
      <w:r w:rsidRPr="00653D48">
        <w:rPr>
          <w:rFonts w:ascii="Arial" w:hAnsi="Arial" w:cs="Arial"/>
        </w:rPr>
        <w:t>A rolling forecast for the organisation/divisions/business units.</w:t>
      </w:r>
    </w:p>
    <w:p w:rsidR="00C1481A" w:rsidRPr="00653D48" w:rsidRDefault="00C1481A" w:rsidP="00C1481A">
      <w:pPr>
        <w:pStyle w:val="ListParagraph"/>
        <w:numPr>
          <w:ilvl w:val="1"/>
          <w:numId w:val="2"/>
        </w:numPr>
        <w:spacing w:after="0" w:line="240" w:lineRule="auto"/>
        <w:jc w:val="both"/>
        <w:rPr>
          <w:rFonts w:ascii="Arial" w:hAnsi="Arial" w:cs="Arial"/>
        </w:rPr>
      </w:pPr>
      <w:r w:rsidRPr="00653D48">
        <w:rPr>
          <w:rFonts w:ascii="Arial" w:hAnsi="Arial" w:cs="Arial"/>
        </w:rPr>
        <w:t>The annual budget for the organisation/divisions/business units.</w:t>
      </w:r>
    </w:p>
    <w:p w:rsidR="00C1481A" w:rsidRPr="00653D48" w:rsidRDefault="00C1481A" w:rsidP="00C1481A">
      <w:pPr>
        <w:pStyle w:val="ListParagraph"/>
        <w:numPr>
          <w:ilvl w:val="1"/>
          <w:numId w:val="2"/>
        </w:numPr>
        <w:spacing w:after="0" w:line="240" w:lineRule="auto"/>
        <w:jc w:val="both"/>
        <w:rPr>
          <w:rFonts w:ascii="Arial" w:hAnsi="Arial" w:cs="Arial"/>
        </w:rPr>
      </w:pPr>
      <w:r w:rsidRPr="00653D48">
        <w:rPr>
          <w:rFonts w:ascii="Arial" w:hAnsi="Arial" w:cs="Arial"/>
        </w:rPr>
        <w:t xml:space="preserve">Preparation of costing information for </w:t>
      </w:r>
      <w:r>
        <w:rPr>
          <w:rFonts w:ascii="Arial" w:hAnsi="Arial" w:cs="Arial"/>
        </w:rPr>
        <w:t>programme portfolio/</w:t>
      </w:r>
      <w:r w:rsidRPr="00653D48">
        <w:rPr>
          <w:rFonts w:ascii="Arial" w:hAnsi="Arial" w:cs="Arial"/>
        </w:rPr>
        <w:t>business units/projects.</w:t>
      </w:r>
    </w:p>
    <w:p w:rsidR="00C1481A" w:rsidRPr="00653D48" w:rsidRDefault="00C1481A" w:rsidP="00C1481A">
      <w:pPr>
        <w:pStyle w:val="ListParagraph"/>
        <w:numPr>
          <w:ilvl w:val="1"/>
          <w:numId w:val="2"/>
        </w:numPr>
        <w:spacing w:after="0" w:line="240" w:lineRule="auto"/>
        <w:jc w:val="both"/>
        <w:rPr>
          <w:rFonts w:ascii="Arial" w:hAnsi="Arial" w:cs="Arial"/>
        </w:rPr>
      </w:pPr>
      <w:r w:rsidRPr="00653D48">
        <w:rPr>
          <w:rFonts w:ascii="Arial" w:hAnsi="Arial" w:cs="Arial"/>
        </w:rPr>
        <w:t>Preparation of student fee schedules for the Institutes portfolio of programmes/courses.</w:t>
      </w:r>
    </w:p>
    <w:p w:rsidR="00C1481A" w:rsidRPr="00653D48" w:rsidRDefault="00C1481A" w:rsidP="00C1481A">
      <w:pPr>
        <w:numPr>
          <w:ilvl w:val="0"/>
          <w:numId w:val="3"/>
        </w:numPr>
        <w:spacing w:after="0" w:line="240" w:lineRule="auto"/>
        <w:jc w:val="both"/>
        <w:rPr>
          <w:rFonts w:ascii="Arial" w:hAnsi="Arial" w:cs="Arial"/>
        </w:rPr>
      </w:pPr>
      <w:r w:rsidRPr="00653D48">
        <w:rPr>
          <w:rFonts w:ascii="Arial" w:hAnsi="Arial" w:cs="Arial"/>
        </w:rPr>
        <w:t>Meet with management throughout the organisation on a monthly basis to stay connected to business developments and ensure forecast/future budgets and strategic plans are appropriately provided for. This will require a proactive approach and effective liaison and coaching of staff.</w:t>
      </w:r>
    </w:p>
    <w:p w:rsidR="00C1481A" w:rsidRDefault="00C1481A" w:rsidP="00C1481A">
      <w:pPr>
        <w:pStyle w:val="ListParagraph"/>
        <w:numPr>
          <w:ilvl w:val="0"/>
          <w:numId w:val="3"/>
        </w:numPr>
        <w:spacing w:after="0" w:line="240" w:lineRule="auto"/>
        <w:jc w:val="both"/>
        <w:rPr>
          <w:rFonts w:ascii="Arial" w:hAnsi="Arial" w:cs="Arial"/>
        </w:rPr>
      </w:pPr>
      <w:r w:rsidRPr="00653D48">
        <w:rPr>
          <w:rFonts w:ascii="Arial" w:hAnsi="Arial" w:cs="Arial"/>
        </w:rPr>
        <w:t>Provide support to the development of financial commentary preparation used within management and governance reporting.</w:t>
      </w:r>
    </w:p>
    <w:p w:rsidR="00076388" w:rsidRPr="00076388" w:rsidRDefault="00076388" w:rsidP="00C1481A">
      <w:pPr>
        <w:pStyle w:val="ListParagraph"/>
        <w:numPr>
          <w:ilvl w:val="0"/>
          <w:numId w:val="3"/>
        </w:numPr>
        <w:spacing w:after="0" w:line="240" w:lineRule="auto"/>
        <w:jc w:val="both"/>
        <w:rPr>
          <w:rFonts w:ascii="Arial" w:hAnsi="Arial" w:cs="Arial"/>
        </w:rPr>
      </w:pPr>
      <w:r w:rsidRPr="00076388">
        <w:rPr>
          <w:rFonts w:ascii="Arial" w:hAnsi="Arial" w:cs="Arial"/>
        </w:rPr>
        <w:t xml:space="preserve">Documentation and refinement of the budgeting policies and processes used by </w:t>
      </w:r>
      <w:proofErr w:type="spellStart"/>
      <w:r w:rsidRPr="00076388">
        <w:rPr>
          <w:rFonts w:ascii="Arial" w:hAnsi="Arial" w:cs="Arial"/>
        </w:rPr>
        <w:t>WelTec</w:t>
      </w:r>
      <w:proofErr w:type="spellEnd"/>
      <w:r w:rsidRPr="00076388">
        <w:rPr>
          <w:rFonts w:ascii="Arial" w:hAnsi="Arial" w:cs="Arial"/>
        </w:rPr>
        <w:t xml:space="preserve">, </w:t>
      </w:r>
      <w:proofErr w:type="spellStart"/>
      <w:r w:rsidRPr="00076388">
        <w:rPr>
          <w:rFonts w:ascii="Arial" w:hAnsi="Arial" w:cs="Arial"/>
        </w:rPr>
        <w:t>Whitireia</w:t>
      </w:r>
      <w:proofErr w:type="spellEnd"/>
      <w:r w:rsidRPr="00076388">
        <w:rPr>
          <w:rFonts w:ascii="Arial" w:hAnsi="Arial" w:cs="Arial"/>
        </w:rPr>
        <w:t xml:space="preserve"> and our subsidiaries.</w:t>
      </w:r>
    </w:p>
    <w:p w:rsidR="00C1481A" w:rsidRPr="00653D48" w:rsidRDefault="00C1481A" w:rsidP="00C1481A">
      <w:pPr>
        <w:numPr>
          <w:ilvl w:val="0"/>
          <w:numId w:val="3"/>
        </w:numPr>
        <w:tabs>
          <w:tab w:val="left" w:pos="-720"/>
        </w:tabs>
        <w:suppressAutoHyphens/>
        <w:spacing w:after="0" w:line="240" w:lineRule="auto"/>
        <w:jc w:val="both"/>
        <w:rPr>
          <w:rFonts w:ascii="Arial" w:hAnsi="Arial" w:cs="Arial"/>
          <w:spacing w:val="-3"/>
          <w:lang w:val="en-GB"/>
        </w:rPr>
      </w:pPr>
      <w:r w:rsidRPr="00653D48">
        <w:rPr>
          <w:rFonts w:ascii="Arial" w:hAnsi="Arial" w:cs="Arial"/>
        </w:rPr>
        <w:t xml:space="preserve">Other duties as directed by the </w:t>
      </w:r>
      <w:r w:rsidR="00C21B06">
        <w:rPr>
          <w:rFonts w:ascii="Arial" w:hAnsi="Arial" w:cs="Arial"/>
        </w:rPr>
        <w:t xml:space="preserve">Manager Management Accounting &amp; Reporting </w:t>
      </w:r>
      <w:r w:rsidRPr="00653D48">
        <w:rPr>
          <w:rFonts w:ascii="Arial" w:hAnsi="Arial" w:cs="Arial"/>
        </w:rPr>
        <w:t>that may be required from time to time</w:t>
      </w:r>
      <w:r w:rsidRPr="00653D48">
        <w:rPr>
          <w:rFonts w:ascii="Arial" w:hAnsi="Arial" w:cs="Arial"/>
          <w:spacing w:val="-3"/>
          <w:lang w:val="en-GB"/>
        </w:rPr>
        <w:t>.</w:t>
      </w:r>
    </w:p>
    <w:p w:rsidR="00C1481A" w:rsidRPr="00343C4C" w:rsidRDefault="00C1481A" w:rsidP="00C1481A">
      <w:pPr>
        <w:ind w:left="1800"/>
        <w:jc w:val="both"/>
        <w:rPr>
          <w:rFonts w:ascii="Arial" w:hAnsi="Arial" w:cs="Arial"/>
          <w:b/>
        </w:rPr>
      </w:pPr>
    </w:p>
    <w:p w:rsidR="00C1481A" w:rsidRPr="002D10DA" w:rsidRDefault="00C1481A" w:rsidP="00C1481A">
      <w:pPr>
        <w:pStyle w:val="Heading1"/>
        <w:keepNext w:val="0"/>
        <w:tabs>
          <w:tab w:val="left" w:pos="-720"/>
        </w:tabs>
        <w:suppressAutoHyphens/>
        <w:jc w:val="both"/>
        <w:rPr>
          <w:rFonts w:ascii="Arial" w:hAnsi="Arial" w:cs="Arial"/>
          <w:b/>
          <w:i w:val="0"/>
          <w:color w:val="4F81BD"/>
          <w:spacing w:val="-3"/>
          <w:sz w:val="22"/>
          <w:szCs w:val="22"/>
          <w:lang w:val="en-GB"/>
        </w:rPr>
      </w:pPr>
      <w:r w:rsidRPr="002D10DA">
        <w:rPr>
          <w:rFonts w:ascii="Arial" w:hAnsi="Arial" w:cs="Arial"/>
          <w:b/>
          <w:i w:val="0"/>
          <w:color w:val="4F81BD"/>
          <w:spacing w:val="-3"/>
          <w:sz w:val="22"/>
          <w:szCs w:val="22"/>
          <w:lang w:val="en-GB"/>
        </w:rPr>
        <w:t>PERSON SPECIFICATION</w:t>
      </w:r>
    </w:p>
    <w:p w:rsidR="00C1481A" w:rsidRPr="00653D48" w:rsidRDefault="00C1481A" w:rsidP="00C1481A">
      <w:pPr>
        <w:tabs>
          <w:tab w:val="left" w:pos="-720"/>
        </w:tabs>
        <w:suppressAutoHyphens/>
        <w:jc w:val="both"/>
        <w:rPr>
          <w:rFonts w:ascii="Arial" w:hAnsi="Arial" w:cs="Arial"/>
          <w:spacing w:val="-3"/>
          <w:lang w:val="en-GB"/>
        </w:rPr>
      </w:pPr>
    </w:p>
    <w:p w:rsidR="00C1481A" w:rsidRPr="00653D48" w:rsidRDefault="00C1481A" w:rsidP="00C1481A">
      <w:pPr>
        <w:tabs>
          <w:tab w:val="left" w:pos="-720"/>
        </w:tabs>
        <w:suppressAutoHyphens/>
        <w:jc w:val="both"/>
        <w:rPr>
          <w:rFonts w:ascii="Arial" w:hAnsi="Arial" w:cs="Arial"/>
          <w:spacing w:val="-3"/>
          <w:lang w:val="en-GB"/>
        </w:rPr>
      </w:pPr>
      <w:r w:rsidRPr="00653D48">
        <w:rPr>
          <w:rFonts w:ascii="Arial" w:hAnsi="Arial" w:cs="Arial"/>
          <w:spacing w:val="-2"/>
          <w:lang w:val="en-GB"/>
        </w:rPr>
        <w:t>It is preferable for applicants</w:t>
      </w:r>
      <w:r w:rsidRPr="00653D48">
        <w:rPr>
          <w:rFonts w:ascii="Arial" w:hAnsi="Arial" w:cs="Arial"/>
          <w:spacing w:val="-3"/>
          <w:lang w:val="en-GB"/>
        </w:rPr>
        <w:t xml:space="preserve"> to have tertiary qualifications in Accounting and membership of a professional body with:</w:t>
      </w:r>
    </w:p>
    <w:p w:rsidR="00C1481A" w:rsidRPr="00653D48" w:rsidRDefault="00C1481A" w:rsidP="00C1481A">
      <w:pPr>
        <w:pStyle w:val="ListParagraph"/>
        <w:numPr>
          <w:ilvl w:val="0"/>
          <w:numId w:val="4"/>
        </w:numPr>
        <w:spacing w:after="0" w:line="240" w:lineRule="auto"/>
        <w:jc w:val="both"/>
        <w:rPr>
          <w:rFonts w:ascii="Arial" w:hAnsi="Arial" w:cs="Arial"/>
          <w:spacing w:val="-3"/>
          <w:lang w:val="en-GB"/>
        </w:rPr>
      </w:pPr>
      <w:r w:rsidRPr="00653D48">
        <w:rPr>
          <w:rFonts w:ascii="Arial" w:hAnsi="Arial" w:cs="Arial"/>
          <w:spacing w:val="-3"/>
          <w:lang w:val="en-GB"/>
        </w:rPr>
        <w:t xml:space="preserve">suitable </w:t>
      </w:r>
      <w:r w:rsidR="00C21B06">
        <w:rPr>
          <w:rFonts w:ascii="Arial" w:hAnsi="Arial" w:cs="Arial"/>
          <w:spacing w:val="-3"/>
          <w:lang w:val="en-GB"/>
        </w:rPr>
        <w:t xml:space="preserve">management </w:t>
      </w:r>
      <w:r w:rsidRPr="00653D48">
        <w:rPr>
          <w:rFonts w:ascii="Arial" w:hAnsi="Arial" w:cs="Arial"/>
          <w:spacing w:val="-3"/>
          <w:lang w:val="en-GB"/>
        </w:rPr>
        <w:t>accounting experience;</w:t>
      </w:r>
    </w:p>
    <w:p w:rsidR="00C1481A" w:rsidRPr="00D828CF" w:rsidRDefault="00C21B06" w:rsidP="00C1481A">
      <w:pPr>
        <w:pStyle w:val="ListParagraph"/>
        <w:numPr>
          <w:ilvl w:val="0"/>
          <w:numId w:val="4"/>
        </w:numPr>
        <w:spacing w:after="0" w:line="240" w:lineRule="auto"/>
        <w:jc w:val="both"/>
        <w:rPr>
          <w:rFonts w:ascii="Arial" w:hAnsi="Arial" w:cs="Arial"/>
        </w:rPr>
      </w:pPr>
      <w:r>
        <w:rPr>
          <w:rFonts w:ascii="Arial" w:hAnsi="Arial" w:cs="Arial"/>
        </w:rPr>
        <w:t>strong communications skills;</w:t>
      </w:r>
    </w:p>
    <w:p w:rsidR="00C1481A" w:rsidRPr="00D828CF" w:rsidRDefault="00C1481A" w:rsidP="00C1481A">
      <w:pPr>
        <w:pStyle w:val="ListParagraph"/>
        <w:numPr>
          <w:ilvl w:val="0"/>
          <w:numId w:val="4"/>
        </w:numPr>
        <w:spacing w:after="0" w:line="240" w:lineRule="auto"/>
        <w:jc w:val="both"/>
        <w:rPr>
          <w:rFonts w:ascii="Arial" w:hAnsi="Arial" w:cs="Arial"/>
        </w:rPr>
      </w:pPr>
      <w:r w:rsidRPr="00D828CF">
        <w:rPr>
          <w:rFonts w:ascii="Arial" w:hAnsi="Arial" w:cs="Arial"/>
        </w:rPr>
        <w:t xml:space="preserve">experience with computerised accounting systems </w:t>
      </w:r>
      <w:r w:rsidR="00C21B06">
        <w:rPr>
          <w:rFonts w:ascii="Arial" w:hAnsi="Arial" w:cs="Arial"/>
        </w:rPr>
        <w:t>preferably Technology One and advanced excel skills;</w:t>
      </w:r>
    </w:p>
    <w:p w:rsidR="00C1481A" w:rsidRPr="00D828CF" w:rsidRDefault="00C1481A" w:rsidP="00C1481A">
      <w:pPr>
        <w:pStyle w:val="ListParagraph"/>
        <w:numPr>
          <w:ilvl w:val="0"/>
          <w:numId w:val="4"/>
        </w:numPr>
        <w:spacing w:after="0" w:line="240" w:lineRule="auto"/>
        <w:jc w:val="both"/>
        <w:rPr>
          <w:rFonts w:ascii="Arial" w:hAnsi="Arial" w:cs="Arial"/>
        </w:rPr>
      </w:pPr>
      <w:r w:rsidRPr="00D828CF">
        <w:rPr>
          <w:rFonts w:ascii="Arial" w:hAnsi="Arial" w:cs="Arial"/>
        </w:rPr>
        <w:t>sound knowledge of New Zealand accounting standards;</w:t>
      </w:r>
    </w:p>
    <w:p w:rsidR="00C1481A" w:rsidRPr="00D828CF" w:rsidRDefault="00C1481A" w:rsidP="00C1481A">
      <w:pPr>
        <w:pStyle w:val="ListParagraph"/>
        <w:numPr>
          <w:ilvl w:val="0"/>
          <w:numId w:val="4"/>
        </w:numPr>
        <w:spacing w:after="0" w:line="240" w:lineRule="auto"/>
        <w:jc w:val="both"/>
        <w:rPr>
          <w:rFonts w:ascii="Arial" w:hAnsi="Arial" w:cs="Arial"/>
        </w:rPr>
      </w:pPr>
      <w:proofErr w:type="gramStart"/>
      <w:r w:rsidRPr="00D828CF">
        <w:rPr>
          <w:rFonts w:ascii="Arial" w:hAnsi="Arial" w:cs="Arial"/>
        </w:rPr>
        <w:t>sound</w:t>
      </w:r>
      <w:proofErr w:type="gramEnd"/>
      <w:r w:rsidRPr="00D828CF">
        <w:rPr>
          <w:rFonts w:ascii="Arial" w:hAnsi="Arial" w:cs="Arial"/>
        </w:rPr>
        <w:t xml:space="preserve"> knowledge of the New Zealand taxation system.</w:t>
      </w:r>
    </w:p>
    <w:p w:rsidR="00C1481A" w:rsidRPr="00653D48" w:rsidRDefault="00C1481A" w:rsidP="00C1481A">
      <w:pPr>
        <w:tabs>
          <w:tab w:val="left" w:pos="0"/>
        </w:tabs>
        <w:suppressAutoHyphens/>
        <w:ind w:left="360"/>
        <w:jc w:val="both"/>
        <w:rPr>
          <w:rFonts w:ascii="Arial" w:hAnsi="Arial" w:cs="Arial"/>
          <w:spacing w:val="-3"/>
          <w:lang w:val="en-GB"/>
        </w:rPr>
      </w:pPr>
      <w:r w:rsidRPr="00653D48">
        <w:rPr>
          <w:rFonts w:ascii="Arial" w:hAnsi="Arial" w:cs="Arial"/>
          <w:spacing w:val="-3"/>
          <w:lang w:val="en-GB"/>
        </w:rPr>
        <w:t xml:space="preserve">  </w:t>
      </w:r>
    </w:p>
    <w:p w:rsidR="00C1481A" w:rsidRDefault="00C1481A" w:rsidP="00C1481A">
      <w:pPr>
        <w:tabs>
          <w:tab w:val="left" w:pos="-720"/>
        </w:tabs>
        <w:suppressAutoHyphens/>
        <w:jc w:val="both"/>
        <w:rPr>
          <w:rFonts w:ascii="Arial" w:hAnsi="Arial" w:cs="Arial"/>
          <w:b/>
          <w:spacing w:val="-3"/>
          <w:lang w:val="en-GB"/>
        </w:rPr>
      </w:pPr>
    </w:p>
    <w:p w:rsidR="00C1481A" w:rsidRPr="00343C4C" w:rsidRDefault="00C1481A" w:rsidP="00C1481A">
      <w:pPr>
        <w:tabs>
          <w:tab w:val="left" w:pos="-720"/>
        </w:tabs>
        <w:suppressAutoHyphens/>
        <w:jc w:val="both"/>
        <w:rPr>
          <w:rFonts w:ascii="Arial" w:hAnsi="Arial" w:cs="Arial"/>
          <w:b/>
          <w:spacing w:val="-3"/>
          <w:lang w:val="en-GB"/>
        </w:rPr>
      </w:pPr>
      <w:r w:rsidRPr="00343C4C">
        <w:rPr>
          <w:rFonts w:ascii="Arial" w:hAnsi="Arial" w:cs="Arial"/>
          <w:b/>
          <w:spacing w:val="-3"/>
          <w:lang w:val="en-GB"/>
        </w:rPr>
        <w:t>The applicant will also possess the following competencies:</w:t>
      </w:r>
    </w:p>
    <w:p w:rsidR="00C1481A" w:rsidRPr="00653D48" w:rsidRDefault="00C1481A" w:rsidP="00C1481A">
      <w:pPr>
        <w:tabs>
          <w:tab w:val="left" w:pos="-720"/>
        </w:tabs>
        <w:suppressAutoHyphens/>
        <w:jc w:val="both"/>
        <w:rPr>
          <w:rFonts w:ascii="Arial" w:hAnsi="Arial" w:cs="Arial"/>
        </w:rPr>
      </w:pPr>
    </w:p>
    <w:p w:rsidR="00C1481A" w:rsidRPr="00653D48" w:rsidRDefault="00C1481A" w:rsidP="00C1481A">
      <w:pPr>
        <w:spacing w:after="120"/>
        <w:jc w:val="both"/>
        <w:rPr>
          <w:rFonts w:ascii="Arial" w:hAnsi="Arial" w:cs="Arial"/>
        </w:rPr>
      </w:pPr>
      <w:r w:rsidRPr="00653D48">
        <w:rPr>
          <w:rFonts w:ascii="Arial" w:hAnsi="Arial" w:cs="Arial"/>
          <w:b/>
        </w:rPr>
        <w:t>Specialist knowledge and leadership</w:t>
      </w:r>
      <w:r w:rsidRPr="00653D48">
        <w:rPr>
          <w:rFonts w:ascii="Arial" w:hAnsi="Arial" w:cs="Arial"/>
        </w:rPr>
        <w:t xml:space="preserve"> </w:t>
      </w:r>
    </w:p>
    <w:p w:rsidR="00C1481A" w:rsidRPr="00653D48" w:rsidRDefault="00C1481A" w:rsidP="00C1481A">
      <w:pPr>
        <w:jc w:val="both"/>
        <w:rPr>
          <w:rFonts w:ascii="Arial" w:hAnsi="Arial" w:cs="Arial"/>
        </w:rPr>
      </w:pPr>
      <w:r w:rsidRPr="00653D48">
        <w:rPr>
          <w:rFonts w:ascii="Arial" w:hAnsi="Arial" w:cs="Arial"/>
        </w:rPr>
        <w:lastRenderedPageBreak/>
        <w:t>The ability to demonstrate superior theoretical and practical expertise and leadership in financial forecasting, costing, analysis, and reporting.  This includes the demonstrated ability to:</w:t>
      </w:r>
    </w:p>
    <w:p w:rsidR="00C1481A" w:rsidRPr="00653D48" w:rsidRDefault="00C1481A" w:rsidP="00C1481A">
      <w:pPr>
        <w:pStyle w:val="ListParagraph"/>
        <w:numPr>
          <w:ilvl w:val="0"/>
          <w:numId w:val="4"/>
        </w:numPr>
        <w:spacing w:after="0" w:line="240" w:lineRule="auto"/>
        <w:jc w:val="both"/>
        <w:rPr>
          <w:rFonts w:ascii="Arial" w:hAnsi="Arial" w:cs="Arial"/>
          <w:spacing w:val="-3"/>
          <w:lang w:val="en-GB"/>
        </w:rPr>
      </w:pPr>
      <w:r w:rsidRPr="00D828CF">
        <w:rPr>
          <w:rFonts w:ascii="Arial" w:hAnsi="Arial" w:cs="Arial"/>
          <w:spacing w:val="-3"/>
          <w:lang w:val="en-GB"/>
        </w:rPr>
        <w:t>prepare and model actuals and forecasts that can reflect and assess the potential outcomes of such things as strategic decisions or changes in environmental drivers;</w:t>
      </w:r>
    </w:p>
    <w:p w:rsidR="00C1481A" w:rsidRPr="00653D48" w:rsidRDefault="00C1481A" w:rsidP="00C1481A">
      <w:pPr>
        <w:pStyle w:val="ListParagraph"/>
        <w:numPr>
          <w:ilvl w:val="0"/>
          <w:numId w:val="4"/>
        </w:numPr>
        <w:spacing w:after="0" w:line="240" w:lineRule="auto"/>
        <w:jc w:val="both"/>
        <w:rPr>
          <w:rFonts w:ascii="Arial" w:hAnsi="Arial" w:cs="Arial"/>
          <w:spacing w:val="-3"/>
          <w:lang w:val="en-GB"/>
        </w:rPr>
      </w:pPr>
      <w:r w:rsidRPr="00D828CF">
        <w:rPr>
          <w:rFonts w:ascii="Arial" w:hAnsi="Arial" w:cs="Arial"/>
          <w:spacing w:val="-3"/>
          <w:lang w:val="en-GB"/>
        </w:rPr>
        <w:t>the ability to provide effective analysis on financial information;</w:t>
      </w:r>
    </w:p>
    <w:p w:rsidR="00C1481A" w:rsidRPr="00653D48" w:rsidRDefault="00C1481A" w:rsidP="00C1481A">
      <w:pPr>
        <w:pStyle w:val="ListParagraph"/>
        <w:numPr>
          <w:ilvl w:val="0"/>
          <w:numId w:val="4"/>
        </w:numPr>
        <w:spacing w:after="0" w:line="240" w:lineRule="auto"/>
        <w:jc w:val="both"/>
        <w:rPr>
          <w:rFonts w:ascii="Arial" w:hAnsi="Arial" w:cs="Arial"/>
          <w:spacing w:val="-3"/>
          <w:lang w:val="en-GB"/>
        </w:rPr>
      </w:pPr>
      <w:proofErr w:type="gramStart"/>
      <w:r w:rsidRPr="00D828CF">
        <w:rPr>
          <w:rFonts w:ascii="Arial" w:hAnsi="Arial" w:cs="Arial"/>
          <w:spacing w:val="-3"/>
          <w:lang w:val="en-GB"/>
        </w:rPr>
        <w:t>expertise</w:t>
      </w:r>
      <w:proofErr w:type="gramEnd"/>
      <w:r w:rsidRPr="00D828CF">
        <w:rPr>
          <w:rFonts w:ascii="Arial" w:hAnsi="Arial" w:cs="Arial"/>
          <w:spacing w:val="-3"/>
          <w:lang w:val="en-GB"/>
        </w:rPr>
        <w:t xml:space="preserve"> in successfully delivering a proactive and timely management advisory and performance reporting service.</w:t>
      </w:r>
    </w:p>
    <w:p w:rsidR="00C1481A" w:rsidRPr="00653D48" w:rsidRDefault="00C1481A" w:rsidP="00C1481A">
      <w:pPr>
        <w:tabs>
          <w:tab w:val="left" w:pos="-720"/>
        </w:tabs>
        <w:suppressAutoHyphens/>
        <w:jc w:val="both"/>
        <w:rPr>
          <w:rFonts w:ascii="Arial" w:hAnsi="Arial" w:cs="Arial"/>
        </w:rPr>
      </w:pPr>
    </w:p>
    <w:p w:rsidR="00C1481A" w:rsidRPr="00653D48" w:rsidRDefault="00C1481A" w:rsidP="00C1481A">
      <w:pPr>
        <w:spacing w:after="120"/>
        <w:jc w:val="both"/>
        <w:rPr>
          <w:rFonts w:ascii="Arial" w:hAnsi="Arial" w:cs="Arial"/>
          <w:b/>
          <w:bCs/>
        </w:rPr>
      </w:pPr>
      <w:r w:rsidRPr="00653D48">
        <w:rPr>
          <w:rFonts w:ascii="Arial" w:hAnsi="Arial" w:cs="Arial"/>
          <w:b/>
          <w:bCs/>
        </w:rPr>
        <w:t>Demonstrates Leadership</w:t>
      </w:r>
    </w:p>
    <w:p w:rsidR="00C1481A" w:rsidRPr="00653D48" w:rsidRDefault="00C1481A" w:rsidP="00C1481A">
      <w:pPr>
        <w:tabs>
          <w:tab w:val="left" w:pos="-720"/>
          <w:tab w:val="left" w:pos="0"/>
        </w:tabs>
        <w:suppressAutoHyphens/>
        <w:spacing w:after="60"/>
        <w:jc w:val="both"/>
        <w:rPr>
          <w:rFonts w:ascii="Arial" w:hAnsi="Arial" w:cs="Arial"/>
        </w:rPr>
      </w:pPr>
      <w:r w:rsidRPr="00653D48">
        <w:rPr>
          <w:rFonts w:ascii="Arial" w:hAnsi="Arial" w:cs="Arial"/>
        </w:rPr>
        <w:t>Can inspire, guide, empower and persuade individuals and groups towards the achievement of goals, while maintaining team cohesiveness and cooperation.  It includes having a c</w:t>
      </w:r>
      <w:proofErr w:type="spellStart"/>
      <w:r w:rsidRPr="00653D48">
        <w:rPr>
          <w:rFonts w:ascii="Arial" w:hAnsi="Arial" w:cs="Arial"/>
          <w:spacing w:val="-3"/>
          <w:lang w:val="en-GB"/>
        </w:rPr>
        <w:t>apacity</w:t>
      </w:r>
      <w:proofErr w:type="spellEnd"/>
      <w:r w:rsidRPr="00653D48">
        <w:rPr>
          <w:rFonts w:ascii="Arial" w:hAnsi="Arial" w:cs="Arial"/>
          <w:spacing w:val="-3"/>
          <w:lang w:val="en-GB"/>
        </w:rPr>
        <w:t xml:space="preserve"> to define a vision independently, </w:t>
      </w:r>
      <w:r w:rsidRPr="00653D48">
        <w:rPr>
          <w:rFonts w:ascii="Arial" w:hAnsi="Arial" w:cs="Arial"/>
        </w:rPr>
        <w:t>taking a role as a leader and develop teamwork and motivation among a group of people. It requires skill in consulting, supporting, motivating, coaching and delegating as appropriate, and accepting responsibility for all actions and results associated with the role.</w:t>
      </w:r>
    </w:p>
    <w:p w:rsidR="00C1481A" w:rsidRPr="00653D48" w:rsidRDefault="00C1481A" w:rsidP="00C1481A">
      <w:pPr>
        <w:shd w:val="clear" w:color="auto" w:fill="FFFFFF"/>
        <w:jc w:val="both"/>
        <w:rPr>
          <w:rFonts w:ascii="Arial" w:hAnsi="Arial" w:cs="Arial"/>
          <w:b/>
        </w:rPr>
      </w:pPr>
    </w:p>
    <w:p w:rsidR="00C1481A" w:rsidRPr="00653D48" w:rsidRDefault="00C1481A" w:rsidP="00C1481A">
      <w:pPr>
        <w:spacing w:after="120"/>
        <w:jc w:val="both"/>
        <w:rPr>
          <w:rFonts w:ascii="Arial" w:hAnsi="Arial" w:cs="Arial"/>
          <w:b/>
          <w:bCs/>
        </w:rPr>
      </w:pPr>
      <w:r w:rsidRPr="00653D48">
        <w:rPr>
          <w:rFonts w:ascii="Arial" w:hAnsi="Arial" w:cs="Arial"/>
          <w:b/>
          <w:bCs/>
        </w:rPr>
        <w:t>Develops Capability &amp; Sustainability</w:t>
      </w:r>
    </w:p>
    <w:p w:rsidR="00C1481A" w:rsidRPr="00653D48" w:rsidRDefault="00C1481A" w:rsidP="00C1481A">
      <w:pPr>
        <w:pStyle w:val="BodyText"/>
        <w:rPr>
          <w:rFonts w:ascii="Arial" w:hAnsi="Arial" w:cs="Arial"/>
          <w:bCs/>
          <w:sz w:val="22"/>
          <w:szCs w:val="22"/>
        </w:rPr>
      </w:pPr>
      <w:r w:rsidRPr="00653D48">
        <w:rPr>
          <w:rFonts w:ascii="Arial" w:hAnsi="Arial" w:cs="Arial"/>
          <w:bCs/>
          <w:sz w:val="22"/>
          <w:szCs w:val="22"/>
        </w:rPr>
        <w:t xml:space="preserve">Can assess and act on opportunities, situations, and problems to improve </w:t>
      </w:r>
      <w:proofErr w:type="spellStart"/>
      <w:r w:rsidRPr="00653D48">
        <w:rPr>
          <w:rFonts w:ascii="Arial" w:hAnsi="Arial" w:cs="Arial"/>
          <w:bCs/>
          <w:sz w:val="22"/>
          <w:szCs w:val="22"/>
        </w:rPr>
        <w:t>WelTec</w:t>
      </w:r>
      <w:proofErr w:type="spellEnd"/>
      <w:r w:rsidR="00C21B06">
        <w:rPr>
          <w:rFonts w:ascii="Arial" w:hAnsi="Arial" w:cs="Arial"/>
          <w:bCs/>
          <w:sz w:val="22"/>
          <w:szCs w:val="22"/>
        </w:rPr>
        <w:t xml:space="preserve"> &amp; </w:t>
      </w:r>
      <w:proofErr w:type="spellStart"/>
      <w:r w:rsidR="00C21B06">
        <w:rPr>
          <w:rFonts w:ascii="Arial" w:hAnsi="Arial" w:cs="Arial"/>
          <w:bCs/>
          <w:sz w:val="22"/>
          <w:szCs w:val="22"/>
        </w:rPr>
        <w:t>Whitireia’s</w:t>
      </w:r>
      <w:proofErr w:type="spellEnd"/>
      <w:r w:rsidR="00C21B06">
        <w:rPr>
          <w:rFonts w:ascii="Arial" w:hAnsi="Arial" w:cs="Arial"/>
          <w:bCs/>
          <w:sz w:val="22"/>
          <w:szCs w:val="22"/>
        </w:rPr>
        <w:t xml:space="preserve"> </w:t>
      </w:r>
      <w:r w:rsidR="00C21B06" w:rsidRPr="00653D48">
        <w:rPr>
          <w:rFonts w:ascii="Arial" w:hAnsi="Arial" w:cs="Arial"/>
          <w:bCs/>
          <w:sz w:val="22"/>
          <w:szCs w:val="22"/>
        </w:rPr>
        <w:t>capability</w:t>
      </w:r>
      <w:r w:rsidRPr="00653D48">
        <w:rPr>
          <w:rFonts w:ascii="Arial" w:hAnsi="Arial" w:cs="Arial"/>
          <w:bCs/>
          <w:sz w:val="22"/>
          <w:szCs w:val="22"/>
        </w:rPr>
        <w:t xml:space="preserve"> and sustainability.  It incorporates planning and developing the capability of </w:t>
      </w:r>
      <w:proofErr w:type="spellStart"/>
      <w:r w:rsidRPr="00653D48">
        <w:rPr>
          <w:rFonts w:ascii="Arial" w:hAnsi="Arial" w:cs="Arial"/>
          <w:bCs/>
          <w:sz w:val="22"/>
          <w:szCs w:val="22"/>
        </w:rPr>
        <w:t>WelTec</w:t>
      </w:r>
      <w:proofErr w:type="spellEnd"/>
      <w:r w:rsidR="00C21B06">
        <w:rPr>
          <w:rFonts w:ascii="Arial" w:hAnsi="Arial" w:cs="Arial"/>
          <w:bCs/>
          <w:sz w:val="22"/>
          <w:szCs w:val="22"/>
        </w:rPr>
        <w:t xml:space="preserve"> &amp; </w:t>
      </w:r>
      <w:proofErr w:type="spellStart"/>
      <w:r w:rsidR="00C21B06">
        <w:rPr>
          <w:rFonts w:ascii="Arial" w:hAnsi="Arial" w:cs="Arial"/>
          <w:bCs/>
          <w:sz w:val="22"/>
          <w:szCs w:val="22"/>
        </w:rPr>
        <w:t>Whitireia</w:t>
      </w:r>
      <w:proofErr w:type="spellEnd"/>
      <w:r w:rsidR="00C21B06">
        <w:rPr>
          <w:rFonts w:ascii="Arial" w:hAnsi="Arial" w:cs="Arial"/>
          <w:bCs/>
          <w:sz w:val="22"/>
          <w:szCs w:val="22"/>
        </w:rPr>
        <w:t xml:space="preserve"> </w:t>
      </w:r>
      <w:r w:rsidRPr="00653D48">
        <w:rPr>
          <w:rFonts w:ascii="Arial" w:hAnsi="Arial" w:cs="Arial"/>
          <w:bCs/>
          <w:sz w:val="22"/>
          <w:szCs w:val="22"/>
        </w:rPr>
        <w:t xml:space="preserve">and its staff in relation to the key performance indicators (KPI’s), by managing performance and risk, developing critical competencies, optimising the value of staff, effectively utilising resources, and optimising benefit/cost ratios.    </w:t>
      </w:r>
    </w:p>
    <w:p w:rsidR="00C1481A" w:rsidRPr="00653D48" w:rsidRDefault="00C1481A" w:rsidP="00C1481A">
      <w:pPr>
        <w:jc w:val="both"/>
        <w:rPr>
          <w:rFonts w:ascii="Arial" w:hAnsi="Arial" w:cs="Arial"/>
          <w:b/>
        </w:rPr>
      </w:pPr>
    </w:p>
    <w:p w:rsidR="00C1481A" w:rsidRPr="00653D48" w:rsidRDefault="00C1481A" w:rsidP="00C1481A">
      <w:pPr>
        <w:spacing w:after="120"/>
        <w:jc w:val="both"/>
        <w:rPr>
          <w:rFonts w:ascii="Arial" w:hAnsi="Arial" w:cs="Arial"/>
          <w:b/>
          <w:bCs/>
        </w:rPr>
      </w:pPr>
      <w:r w:rsidRPr="00653D48">
        <w:rPr>
          <w:rFonts w:ascii="Arial" w:hAnsi="Arial" w:cs="Arial"/>
          <w:b/>
          <w:bCs/>
        </w:rPr>
        <w:t>Achieves Individual Excellence</w:t>
      </w:r>
    </w:p>
    <w:p w:rsidR="00C1481A" w:rsidRPr="00653D48" w:rsidRDefault="00C1481A" w:rsidP="00C1481A">
      <w:pPr>
        <w:tabs>
          <w:tab w:val="left" w:pos="-720"/>
          <w:tab w:val="left" w:pos="0"/>
        </w:tabs>
        <w:suppressAutoHyphens/>
        <w:spacing w:after="60"/>
        <w:jc w:val="both"/>
        <w:rPr>
          <w:rFonts w:ascii="Arial" w:hAnsi="Arial" w:cs="Arial"/>
          <w:spacing w:val="-3"/>
          <w:lang w:val="en-GB"/>
        </w:rPr>
      </w:pPr>
      <w:r w:rsidRPr="00653D48">
        <w:rPr>
          <w:rFonts w:ascii="Arial" w:hAnsi="Arial" w:cs="Arial"/>
          <w:bCs/>
        </w:rPr>
        <w:t xml:space="preserve">Can set and achieve high standards of performance in all aspects of work at </w:t>
      </w:r>
      <w:proofErr w:type="spellStart"/>
      <w:r w:rsidRPr="00653D48">
        <w:rPr>
          <w:rFonts w:ascii="Arial" w:hAnsi="Arial" w:cs="Arial"/>
          <w:bCs/>
        </w:rPr>
        <w:t>WelTec</w:t>
      </w:r>
      <w:proofErr w:type="spellEnd"/>
      <w:r w:rsidR="00076388">
        <w:rPr>
          <w:rFonts w:ascii="Arial" w:hAnsi="Arial" w:cs="Arial"/>
          <w:bCs/>
        </w:rPr>
        <w:t xml:space="preserve"> &amp; </w:t>
      </w:r>
      <w:proofErr w:type="spellStart"/>
      <w:r w:rsidR="00076388">
        <w:rPr>
          <w:rFonts w:ascii="Arial" w:hAnsi="Arial" w:cs="Arial"/>
          <w:bCs/>
        </w:rPr>
        <w:t>Whitireia</w:t>
      </w:r>
      <w:proofErr w:type="spellEnd"/>
      <w:r w:rsidRPr="00653D48">
        <w:rPr>
          <w:rFonts w:ascii="Arial" w:hAnsi="Arial" w:cs="Arial"/>
          <w:bCs/>
        </w:rPr>
        <w:t xml:space="preserve">.  It incorporates demonstrating a strong commitment to </w:t>
      </w:r>
      <w:proofErr w:type="spellStart"/>
      <w:r w:rsidRPr="00653D48">
        <w:rPr>
          <w:rFonts w:ascii="Arial" w:hAnsi="Arial" w:cs="Arial"/>
          <w:bCs/>
        </w:rPr>
        <w:t>WelTec</w:t>
      </w:r>
      <w:proofErr w:type="spellEnd"/>
      <w:r w:rsidR="00076388">
        <w:rPr>
          <w:rFonts w:ascii="Arial" w:hAnsi="Arial" w:cs="Arial"/>
          <w:bCs/>
        </w:rPr>
        <w:t xml:space="preserve"> &amp; </w:t>
      </w:r>
      <w:proofErr w:type="spellStart"/>
      <w:r w:rsidR="00076388">
        <w:rPr>
          <w:rFonts w:ascii="Arial" w:hAnsi="Arial" w:cs="Arial"/>
          <w:bCs/>
        </w:rPr>
        <w:t>Whitireia</w:t>
      </w:r>
      <w:proofErr w:type="spellEnd"/>
      <w:r w:rsidRPr="00653D48">
        <w:rPr>
          <w:rFonts w:ascii="Arial" w:hAnsi="Arial" w:cs="Arial"/>
          <w:bCs/>
        </w:rPr>
        <w:t xml:space="preserve"> (its vision and its goals), showing initiative and achieving quality even where there may be obstacles, and being innovative and creative, while at the same time balancing the benefits with costs or risks. It also includes a</w:t>
      </w:r>
      <w:proofErr w:type="spellStart"/>
      <w:r w:rsidRPr="00653D48">
        <w:rPr>
          <w:rFonts w:ascii="Arial" w:hAnsi="Arial" w:cs="Arial"/>
          <w:spacing w:val="-3"/>
          <w:lang w:val="en-GB"/>
        </w:rPr>
        <w:t>cceptance</w:t>
      </w:r>
      <w:proofErr w:type="spellEnd"/>
      <w:r w:rsidRPr="00653D48">
        <w:rPr>
          <w:rFonts w:ascii="Arial" w:hAnsi="Arial" w:cs="Arial"/>
          <w:spacing w:val="-3"/>
          <w:lang w:val="en-GB"/>
        </w:rPr>
        <w:t xml:space="preserve"> of responsibility within a framework of risk and initiative.</w:t>
      </w:r>
    </w:p>
    <w:p w:rsidR="00C1481A" w:rsidRPr="00653D48" w:rsidRDefault="00C1481A" w:rsidP="00C1481A">
      <w:pPr>
        <w:jc w:val="both"/>
        <w:rPr>
          <w:rFonts w:ascii="Arial" w:hAnsi="Arial" w:cs="Arial"/>
          <w:b/>
        </w:rPr>
      </w:pPr>
    </w:p>
    <w:p w:rsidR="00C1481A" w:rsidRPr="00653D48" w:rsidRDefault="00C1481A" w:rsidP="00C1481A">
      <w:pPr>
        <w:spacing w:after="120"/>
        <w:jc w:val="both"/>
        <w:rPr>
          <w:rFonts w:ascii="Arial" w:hAnsi="Arial" w:cs="Arial"/>
          <w:b/>
          <w:bCs/>
        </w:rPr>
      </w:pPr>
      <w:r w:rsidRPr="00653D48">
        <w:rPr>
          <w:rFonts w:ascii="Arial" w:hAnsi="Arial" w:cs="Arial"/>
          <w:b/>
          <w:bCs/>
        </w:rPr>
        <w:t>Has positive and productive partnerships and relationships with Industry, Stud</w:t>
      </w:r>
      <w:r>
        <w:rPr>
          <w:rFonts w:ascii="Arial" w:hAnsi="Arial" w:cs="Arial"/>
          <w:b/>
          <w:bCs/>
        </w:rPr>
        <w:t>ents, Iwi and other customers</w:t>
      </w:r>
    </w:p>
    <w:p w:rsidR="00C1481A" w:rsidRPr="00653D48" w:rsidRDefault="00C1481A" w:rsidP="00C1481A">
      <w:pPr>
        <w:tabs>
          <w:tab w:val="left" w:pos="-720"/>
          <w:tab w:val="left" w:pos="0"/>
        </w:tabs>
        <w:suppressAutoHyphens/>
        <w:spacing w:after="60"/>
        <w:jc w:val="both"/>
        <w:rPr>
          <w:rFonts w:ascii="Arial" w:hAnsi="Arial" w:cs="Arial"/>
        </w:rPr>
      </w:pPr>
      <w:r w:rsidRPr="00653D48">
        <w:rPr>
          <w:rFonts w:ascii="Arial" w:hAnsi="Arial" w:cs="Arial"/>
        </w:rPr>
        <w:lastRenderedPageBreak/>
        <w:t xml:space="preserve">Can connect and has credibility with relevant industry and other key stakeholders and constituents.  It incorporates demonstrating an understanding of and having a passion for industry, for students’ success, and for supporting partnerships with Iwi.  It includes </w:t>
      </w:r>
      <w:r w:rsidRPr="00653D48">
        <w:rPr>
          <w:rFonts w:ascii="Arial" w:hAnsi="Arial" w:cs="Arial"/>
          <w:spacing w:val="-3"/>
          <w:lang w:val="en-GB"/>
        </w:rPr>
        <w:t>partnering with others to achieve optimal outcomes,</w:t>
      </w:r>
      <w:r w:rsidRPr="00653D48">
        <w:rPr>
          <w:rFonts w:ascii="Arial" w:hAnsi="Arial" w:cs="Arial"/>
        </w:rPr>
        <w:t xml:space="preserve"> positively managing relationships, searching for productive opportunities to create new business with others that fits the goals of </w:t>
      </w:r>
      <w:proofErr w:type="spellStart"/>
      <w:r w:rsidRPr="00653D48">
        <w:rPr>
          <w:rFonts w:ascii="Arial" w:hAnsi="Arial" w:cs="Arial"/>
        </w:rPr>
        <w:t>WelTec</w:t>
      </w:r>
      <w:proofErr w:type="spellEnd"/>
      <w:r w:rsidR="00076388">
        <w:rPr>
          <w:rFonts w:ascii="Arial" w:hAnsi="Arial" w:cs="Arial"/>
        </w:rPr>
        <w:t xml:space="preserve"> &amp; </w:t>
      </w:r>
      <w:proofErr w:type="spellStart"/>
      <w:r w:rsidR="00076388">
        <w:rPr>
          <w:rFonts w:ascii="Arial" w:hAnsi="Arial" w:cs="Arial"/>
        </w:rPr>
        <w:t>Whitireia</w:t>
      </w:r>
      <w:proofErr w:type="spellEnd"/>
      <w:r w:rsidRPr="00653D48">
        <w:rPr>
          <w:rFonts w:ascii="Arial" w:hAnsi="Arial" w:cs="Arial"/>
        </w:rPr>
        <w:t xml:space="preserve">, and developing and maintaining high standards of customer service (internally and externally).   </w:t>
      </w:r>
    </w:p>
    <w:p w:rsidR="00C1481A" w:rsidRPr="00653D48" w:rsidRDefault="00C1481A" w:rsidP="00C1481A">
      <w:pPr>
        <w:jc w:val="both"/>
        <w:rPr>
          <w:rFonts w:ascii="Arial" w:hAnsi="Arial" w:cs="Arial"/>
          <w:b/>
        </w:rPr>
      </w:pPr>
    </w:p>
    <w:p w:rsidR="00C1481A" w:rsidRPr="00653D48" w:rsidRDefault="00C1481A" w:rsidP="00C1481A">
      <w:pPr>
        <w:spacing w:after="120"/>
        <w:jc w:val="both"/>
        <w:rPr>
          <w:rFonts w:ascii="Arial" w:hAnsi="Arial" w:cs="Arial"/>
          <w:b/>
          <w:bCs/>
        </w:rPr>
      </w:pPr>
      <w:r w:rsidRPr="00653D48">
        <w:rPr>
          <w:rFonts w:ascii="Arial" w:hAnsi="Arial" w:cs="Arial"/>
          <w:b/>
          <w:bCs/>
        </w:rPr>
        <w:t>Makes effective decisions</w:t>
      </w:r>
    </w:p>
    <w:p w:rsidR="00C1481A" w:rsidRPr="00653D48" w:rsidRDefault="00C1481A" w:rsidP="00C1481A">
      <w:pPr>
        <w:tabs>
          <w:tab w:val="left" w:pos="-720"/>
          <w:tab w:val="left" w:pos="0"/>
        </w:tabs>
        <w:suppressAutoHyphens/>
        <w:spacing w:after="60"/>
        <w:jc w:val="both"/>
        <w:rPr>
          <w:rFonts w:ascii="Arial" w:hAnsi="Arial" w:cs="Arial"/>
          <w:spacing w:val="-3"/>
          <w:lang w:val="en-GB"/>
        </w:rPr>
      </w:pPr>
      <w:r w:rsidRPr="00653D48">
        <w:rPr>
          <w:rFonts w:ascii="Arial" w:hAnsi="Arial" w:cs="Arial"/>
          <w:bCs/>
        </w:rPr>
        <w:t xml:space="preserve">Can make decisions within the context of </w:t>
      </w:r>
      <w:proofErr w:type="spellStart"/>
      <w:r w:rsidRPr="00653D48">
        <w:rPr>
          <w:rFonts w:ascii="Arial" w:hAnsi="Arial" w:cs="Arial"/>
          <w:bCs/>
        </w:rPr>
        <w:t>WelTec’s</w:t>
      </w:r>
      <w:proofErr w:type="spellEnd"/>
      <w:r w:rsidRPr="00653D48">
        <w:rPr>
          <w:rFonts w:ascii="Arial" w:hAnsi="Arial" w:cs="Arial"/>
          <w:bCs/>
        </w:rPr>
        <w:t xml:space="preserve"> </w:t>
      </w:r>
      <w:r w:rsidR="00697157">
        <w:rPr>
          <w:rFonts w:ascii="Arial" w:hAnsi="Arial" w:cs="Arial"/>
          <w:bCs/>
        </w:rPr>
        <w:t xml:space="preserve">&amp; </w:t>
      </w:r>
      <w:proofErr w:type="spellStart"/>
      <w:r w:rsidR="00697157">
        <w:rPr>
          <w:rFonts w:ascii="Arial" w:hAnsi="Arial" w:cs="Arial"/>
          <w:bCs/>
        </w:rPr>
        <w:t>Whitireia’s</w:t>
      </w:r>
      <w:proofErr w:type="spellEnd"/>
      <w:r w:rsidR="00697157">
        <w:rPr>
          <w:rFonts w:ascii="Arial" w:hAnsi="Arial" w:cs="Arial"/>
          <w:bCs/>
        </w:rPr>
        <w:t xml:space="preserve"> </w:t>
      </w:r>
      <w:r w:rsidRPr="00653D48">
        <w:rPr>
          <w:rFonts w:ascii="Arial" w:hAnsi="Arial" w:cs="Arial"/>
          <w:bCs/>
        </w:rPr>
        <w:t xml:space="preserve">environment (economic, social, educational and regional) its vision, its values and its plans as tertiary educational institution.  It incorporates understanding education and learning in these contexts.   It also includes the ability to approach situations or problems in a systematic and logical way, seeking and analysing available information, and exercising reasoned judgments in a timely and effective manner.  </w:t>
      </w:r>
    </w:p>
    <w:p w:rsidR="00C1481A" w:rsidRPr="00653D48" w:rsidRDefault="00C1481A" w:rsidP="00C1481A">
      <w:pPr>
        <w:jc w:val="both"/>
        <w:rPr>
          <w:rFonts w:ascii="Arial" w:hAnsi="Arial" w:cs="Arial"/>
          <w:b/>
        </w:rPr>
      </w:pPr>
    </w:p>
    <w:p w:rsidR="00C1481A" w:rsidRPr="00653D48" w:rsidRDefault="00C1481A" w:rsidP="00C1481A">
      <w:pPr>
        <w:spacing w:after="120"/>
        <w:jc w:val="both"/>
        <w:rPr>
          <w:rFonts w:ascii="Arial" w:hAnsi="Arial" w:cs="Arial"/>
          <w:b/>
          <w:bCs/>
        </w:rPr>
      </w:pPr>
      <w:r w:rsidRPr="00653D48">
        <w:rPr>
          <w:rFonts w:ascii="Arial" w:hAnsi="Arial" w:cs="Arial"/>
          <w:b/>
          <w:bCs/>
        </w:rPr>
        <w:t xml:space="preserve">Communicates for Results  </w:t>
      </w:r>
    </w:p>
    <w:p w:rsidR="00C1481A" w:rsidRPr="00653D48" w:rsidRDefault="00C1481A" w:rsidP="00C1481A">
      <w:pPr>
        <w:jc w:val="both"/>
        <w:rPr>
          <w:rFonts w:ascii="Arial" w:hAnsi="Arial" w:cs="Arial"/>
          <w:bCs/>
        </w:rPr>
      </w:pPr>
      <w:r w:rsidRPr="00653D48">
        <w:rPr>
          <w:rFonts w:ascii="Arial" w:hAnsi="Arial" w:cs="Arial"/>
          <w:bCs/>
        </w:rPr>
        <w:t xml:space="preserve">Can proactively and effectively communicate with others to obtain the results that are needed. It incorporates understanding your audience and using listening, oral and written behaviours and skills informed by that understanding.   </w:t>
      </w:r>
    </w:p>
    <w:p w:rsidR="00C1481A" w:rsidRPr="00653D48" w:rsidRDefault="00C1481A" w:rsidP="00C1481A">
      <w:pPr>
        <w:jc w:val="both"/>
        <w:rPr>
          <w:rFonts w:ascii="Arial" w:hAnsi="Arial" w:cs="Arial"/>
          <w:b/>
        </w:rPr>
      </w:pPr>
    </w:p>
    <w:p w:rsidR="00C1481A" w:rsidRPr="00653D48" w:rsidRDefault="00C1481A" w:rsidP="00C1481A">
      <w:pPr>
        <w:spacing w:after="120"/>
        <w:jc w:val="both"/>
        <w:rPr>
          <w:rFonts w:ascii="Arial" w:hAnsi="Arial" w:cs="Arial"/>
          <w:b/>
          <w:bCs/>
        </w:rPr>
      </w:pPr>
      <w:r w:rsidRPr="00653D48">
        <w:rPr>
          <w:rFonts w:ascii="Arial" w:hAnsi="Arial" w:cs="Arial"/>
          <w:b/>
          <w:bCs/>
        </w:rPr>
        <w:t>Works effectively within and across Teams (as an individual)</w:t>
      </w:r>
    </w:p>
    <w:p w:rsidR="00C1481A" w:rsidRPr="00653D48" w:rsidRDefault="00C1481A" w:rsidP="00C1481A">
      <w:pPr>
        <w:tabs>
          <w:tab w:val="left" w:pos="-720"/>
          <w:tab w:val="left" w:pos="0"/>
        </w:tabs>
        <w:suppressAutoHyphens/>
        <w:spacing w:after="60"/>
        <w:jc w:val="both"/>
        <w:rPr>
          <w:rFonts w:ascii="Arial" w:hAnsi="Arial" w:cs="Arial"/>
        </w:rPr>
      </w:pPr>
      <w:r w:rsidRPr="00653D48">
        <w:rPr>
          <w:rFonts w:ascii="Arial" w:hAnsi="Arial" w:cs="Arial"/>
        </w:rPr>
        <w:t>Can, as an individual, effectively support and contribute to the success of teams. Can successfully build relationships across teams, helping other groups meet their goals.  It includes supporting c</w:t>
      </w:r>
      <w:proofErr w:type="spellStart"/>
      <w:r w:rsidRPr="00653D48">
        <w:rPr>
          <w:rFonts w:ascii="Arial" w:hAnsi="Arial" w:cs="Arial"/>
          <w:spacing w:val="-3"/>
          <w:lang w:val="en-GB"/>
        </w:rPr>
        <w:t>ollective</w:t>
      </w:r>
      <w:proofErr w:type="spellEnd"/>
      <w:r w:rsidRPr="00653D48">
        <w:rPr>
          <w:rFonts w:ascii="Arial" w:hAnsi="Arial" w:cs="Arial"/>
          <w:spacing w:val="-3"/>
          <w:lang w:val="en-GB"/>
        </w:rPr>
        <w:t xml:space="preserve"> decision-making and </w:t>
      </w:r>
      <w:r w:rsidRPr="00653D48">
        <w:rPr>
          <w:rFonts w:ascii="Arial" w:hAnsi="Arial" w:cs="Arial"/>
        </w:rPr>
        <w:t xml:space="preserve">demonstrating a commitment to the group, showing interpersonal sensitivity and managing conflicts (own and others).  </w:t>
      </w:r>
    </w:p>
    <w:p w:rsidR="00C1481A" w:rsidRPr="00653D48" w:rsidRDefault="00C1481A" w:rsidP="00C1481A">
      <w:pPr>
        <w:pStyle w:val="Header"/>
        <w:rPr>
          <w:rFonts w:ascii="Arial" w:hAnsi="Arial" w:cs="Arial"/>
          <w:sz w:val="22"/>
          <w:szCs w:val="22"/>
        </w:rPr>
      </w:pPr>
    </w:p>
    <w:p w:rsidR="000C64FD" w:rsidRPr="00C1481A" w:rsidRDefault="000C64FD">
      <w:pPr>
        <w:rPr>
          <w:rFonts w:ascii="Arial" w:hAnsi="Arial" w:cs="Arial"/>
          <w:b/>
          <w:bCs/>
          <w:lang w:val="en"/>
        </w:rPr>
      </w:pPr>
    </w:p>
    <w:sectPr w:rsidR="000C64FD" w:rsidRPr="00C14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utch Roman 14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4D93"/>
    <w:multiLevelType w:val="hybridMultilevel"/>
    <w:tmpl w:val="8AF426FE"/>
    <w:lvl w:ilvl="0" w:tplc="D430D4BC">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9B1D20"/>
    <w:multiLevelType w:val="hybridMultilevel"/>
    <w:tmpl w:val="B49678A0"/>
    <w:lvl w:ilvl="0" w:tplc="F4D63F7C">
      <w:start w:val="1"/>
      <w:numFmt w:val="decimal"/>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366799"/>
    <w:multiLevelType w:val="hybridMultilevel"/>
    <w:tmpl w:val="318074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9FC711D"/>
    <w:multiLevelType w:val="hybridMultilevel"/>
    <w:tmpl w:val="3EC21DD0"/>
    <w:lvl w:ilvl="0" w:tplc="FFFFFFFF">
      <w:numFmt w:val="bullet"/>
      <w:lvlText w:val="-"/>
      <w:lvlJc w:val="left"/>
      <w:pPr>
        <w:tabs>
          <w:tab w:val="num" w:pos="720"/>
        </w:tabs>
        <w:ind w:left="720" w:hanging="360"/>
      </w:pPr>
      <w:rPr>
        <w:rFonts w:ascii="Times New Roman" w:eastAsia="Times"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147969"/>
    <w:multiLevelType w:val="hybridMultilevel"/>
    <w:tmpl w:val="F704DDE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22D"/>
    <w:rsid w:val="00076388"/>
    <w:rsid w:val="000C64FD"/>
    <w:rsid w:val="00473E7B"/>
    <w:rsid w:val="00580562"/>
    <w:rsid w:val="00697157"/>
    <w:rsid w:val="00777D1F"/>
    <w:rsid w:val="00C1481A"/>
    <w:rsid w:val="00C21B06"/>
    <w:rsid w:val="00FE22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F74CB-7779-45A6-ACFA-65F7ED8A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81A"/>
    <w:pPr>
      <w:spacing w:after="200" w:line="276" w:lineRule="auto"/>
    </w:pPr>
  </w:style>
  <w:style w:type="paragraph" w:styleId="Heading1">
    <w:name w:val="heading 1"/>
    <w:basedOn w:val="Normal"/>
    <w:next w:val="Normal"/>
    <w:link w:val="Heading1Char"/>
    <w:qFormat/>
    <w:rsid w:val="00C1481A"/>
    <w:pPr>
      <w:keepNext/>
      <w:numPr>
        <w:numId w:val="1"/>
      </w:numPr>
      <w:spacing w:after="0" w:line="240" w:lineRule="auto"/>
      <w:outlineLvl w:val="0"/>
    </w:pPr>
    <w:rPr>
      <w:rFonts w:ascii="Times New Roman" w:eastAsia="Times New Roman" w:hAnsi="Times New Roman" w:cs="Times New Roman"/>
      <w:i/>
      <w:iCs/>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481A"/>
    <w:rPr>
      <w:rFonts w:ascii="Times New Roman" w:eastAsia="Times New Roman" w:hAnsi="Times New Roman" w:cs="Times New Roman"/>
      <w:i/>
      <w:iCs/>
      <w:sz w:val="24"/>
      <w:szCs w:val="24"/>
      <w:lang w:val="en-AU"/>
    </w:rPr>
  </w:style>
  <w:style w:type="paragraph" w:styleId="Header">
    <w:name w:val="header"/>
    <w:basedOn w:val="Normal"/>
    <w:link w:val="HeaderChar"/>
    <w:rsid w:val="00C1481A"/>
    <w:pPr>
      <w:tabs>
        <w:tab w:val="center" w:pos="4320"/>
        <w:tab w:val="right" w:pos="8640"/>
      </w:tabs>
      <w:spacing w:after="0" w:line="240" w:lineRule="auto"/>
      <w:jc w:val="both"/>
    </w:pPr>
    <w:rPr>
      <w:rFonts w:ascii="Times New Roman" w:eastAsia="Times New Roman" w:hAnsi="Times New Roman" w:cs="Times New Roman"/>
      <w:sz w:val="24"/>
      <w:szCs w:val="20"/>
      <w:lang w:val="en-AU"/>
    </w:rPr>
  </w:style>
  <w:style w:type="character" w:customStyle="1" w:styleId="HeaderChar">
    <w:name w:val="Header Char"/>
    <w:basedOn w:val="DefaultParagraphFont"/>
    <w:link w:val="Header"/>
    <w:rsid w:val="00C1481A"/>
    <w:rPr>
      <w:rFonts w:ascii="Times New Roman" w:eastAsia="Times New Roman" w:hAnsi="Times New Roman" w:cs="Times New Roman"/>
      <w:sz w:val="24"/>
      <w:szCs w:val="20"/>
      <w:lang w:val="en-AU"/>
    </w:rPr>
  </w:style>
  <w:style w:type="paragraph" w:styleId="Footer">
    <w:name w:val="footer"/>
    <w:basedOn w:val="Normal"/>
    <w:link w:val="FooterChar"/>
    <w:semiHidden/>
    <w:rsid w:val="00C1481A"/>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semiHidden/>
    <w:rsid w:val="00C1481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1481A"/>
    <w:pPr>
      <w:ind w:left="720"/>
      <w:contextualSpacing/>
    </w:pPr>
  </w:style>
  <w:style w:type="paragraph" w:styleId="BodyText">
    <w:name w:val="Body Text"/>
    <w:basedOn w:val="Normal"/>
    <w:link w:val="BodyTextChar"/>
    <w:semiHidden/>
    <w:rsid w:val="00C1481A"/>
    <w:pPr>
      <w:tabs>
        <w:tab w:val="left" w:pos="-720"/>
      </w:tabs>
      <w:suppressAutoHyphens/>
      <w:spacing w:after="0" w:line="240" w:lineRule="auto"/>
      <w:jc w:val="both"/>
    </w:pPr>
    <w:rPr>
      <w:rFonts w:ascii="Times New Roman" w:eastAsia="Times New Roman" w:hAnsi="Times New Roman" w:cs="Times New Roman"/>
      <w:spacing w:val="-3"/>
      <w:sz w:val="24"/>
      <w:szCs w:val="24"/>
      <w:lang w:val="en-GB"/>
    </w:rPr>
  </w:style>
  <w:style w:type="character" w:customStyle="1" w:styleId="BodyTextChar">
    <w:name w:val="Body Text Char"/>
    <w:basedOn w:val="DefaultParagraphFont"/>
    <w:link w:val="BodyText"/>
    <w:semiHidden/>
    <w:rsid w:val="00C1481A"/>
    <w:rPr>
      <w:rFonts w:ascii="Times New Roman" w:eastAsia="Times New Roman" w:hAnsi="Times New Roman" w:cs="Times New Roman"/>
      <w:spacing w:val="-3"/>
      <w:sz w:val="24"/>
      <w:szCs w:val="24"/>
      <w:lang w:val="en-GB"/>
    </w:rPr>
  </w:style>
  <w:style w:type="paragraph" w:styleId="BalloonText">
    <w:name w:val="Balloon Text"/>
    <w:basedOn w:val="Normal"/>
    <w:link w:val="BalloonTextChar"/>
    <w:uiPriority w:val="99"/>
    <w:semiHidden/>
    <w:unhideWhenUsed/>
    <w:rsid w:val="00777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W2 Shared Services</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Ross</dc:creator>
  <cp:keywords/>
  <dc:description/>
  <cp:lastModifiedBy>Murray Cope</cp:lastModifiedBy>
  <cp:revision>6</cp:revision>
  <cp:lastPrinted>2019-09-01T23:19:00Z</cp:lastPrinted>
  <dcterms:created xsi:type="dcterms:W3CDTF">2019-09-01T22:39:00Z</dcterms:created>
  <dcterms:modified xsi:type="dcterms:W3CDTF">2019-09-01T23:24:00Z</dcterms:modified>
</cp:coreProperties>
</file>